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B" w:rsidRPr="00934964" w:rsidRDefault="00B3307B" w:rsidP="00B3307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.02.2024</w:t>
      </w:r>
      <w:r w:rsidRPr="00934964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9</w:t>
      </w:r>
    </w:p>
    <w:p w:rsidR="00B3307B" w:rsidRPr="00934964" w:rsidRDefault="00B3307B" w:rsidP="00B3307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34964">
        <w:rPr>
          <w:rFonts w:ascii="Arial" w:hAnsi="Arial" w:cs="Arial"/>
          <w:sz w:val="32"/>
          <w:szCs w:val="32"/>
        </w:rPr>
        <w:t>РОССИЙСКАЯ ФЕДЕРАЦИЯ</w:t>
      </w:r>
    </w:p>
    <w:p w:rsidR="00B3307B" w:rsidRPr="00934964" w:rsidRDefault="00B3307B" w:rsidP="00B3307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34964">
        <w:rPr>
          <w:rFonts w:ascii="Arial" w:hAnsi="Arial" w:cs="Arial"/>
          <w:sz w:val="32"/>
          <w:szCs w:val="32"/>
        </w:rPr>
        <w:t>ИРКУТСКАЯ ОБЛАСТЬ</w:t>
      </w:r>
    </w:p>
    <w:p w:rsidR="00B3307B" w:rsidRPr="00934964" w:rsidRDefault="00B3307B" w:rsidP="00B3307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3496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B3307B" w:rsidRPr="00934964" w:rsidRDefault="00B3307B" w:rsidP="00B3307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34964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КЫРМА</w:t>
      </w:r>
      <w:r w:rsidRPr="00934964">
        <w:rPr>
          <w:rFonts w:ascii="Arial" w:hAnsi="Arial" w:cs="Arial"/>
          <w:sz w:val="32"/>
          <w:szCs w:val="32"/>
        </w:rPr>
        <w:t>»</w:t>
      </w:r>
    </w:p>
    <w:p w:rsidR="00B3307B" w:rsidRPr="00934964" w:rsidRDefault="00B3307B" w:rsidP="00B3307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34964">
        <w:rPr>
          <w:rFonts w:ascii="Arial" w:hAnsi="Arial" w:cs="Arial"/>
          <w:sz w:val="32"/>
          <w:szCs w:val="32"/>
        </w:rPr>
        <w:t>АДМИНИСТРАЦИЯ</w:t>
      </w:r>
    </w:p>
    <w:p w:rsidR="00B3307B" w:rsidRPr="00934964" w:rsidRDefault="00B3307B" w:rsidP="00B3307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34964">
        <w:rPr>
          <w:rFonts w:ascii="Arial" w:hAnsi="Arial" w:cs="Arial"/>
          <w:sz w:val="32"/>
          <w:szCs w:val="32"/>
        </w:rPr>
        <w:t>ПОСТАНОВЛЕНИЕ</w:t>
      </w:r>
    </w:p>
    <w:p w:rsidR="00B3307B" w:rsidRPr="00934964" w:rsidRDefault="00B3307B" w:rsidP="00B3307B">
      <w:pPr>
        <w:pStyle w:val="ConsPlusTitle"/>
        <w:jc w:val="center"/>
        <w:rPr>
          <w:rFonts w:ascii="Arial" w:hAnsi="Arial" w:cs="Arial"/>
        </w:rPr>
      </w:pPr>
    </w:p>
    <w:p w:rsidR="00B3307B" w:rsidRPr="00934964" w:rsidRDefault="00B3307B" w:rsidP="00B3307B">
      <w:pPr>
        <w:jc w:val="center"/>
        <w:rPr>
          <w:rFonts w:ascii="Arial" w:hAnsi="Arial" w:cs="Arial"/>
          <w:b/>
          <w:sz w:val="32"/>
          <w:szCs w:val="32"/>
        </w:rPr>
      </w:pPr>
      <w:r w:rsidRPr="00934964">
        <w:rPr>
          <w:rFonts w:ascii="Arial" w:hAnsi="Arial" w:cs="Arial"/>
          <w:b/>
          <w:sz w:val="32"/>
          <w:szCs w:val="32"/>
        </w:rPr>
        <w:t>О ПЕРЕЧНЕ ЦЕЛЕВЫХ СРЕДСТВ,</w:t>
      </w:r>
    </w:p>
    <w:p w:rsidR="00B3307B" w:rsidRPr="00934964" w:rsidRDefault="00B3307B" w:rsidP="00B3307B">
      <w:pPr>
        <w:jc w:val="center"/>
        <w:rPr>
          <w:rFonts w:ascii="Arial" w:hAnsi="Arial" w:cs="Arial"/>
          <w:b/>
          <w:sz w:val="32"/>
          <w:szCs w:val="32"/>
        </w:rPr>
      </w:pPr>
      <w:r w:rsidRPr="00934964">
        <w:rPr>
          <w:rFonts w:ascii="Arial" w:hAnsi="Arial" w:cs="Arial"/>
          <w:b/>
          <w:sz w:val="32"/>
          <w:szCs w:val="32"/>
        </w:rPr>
        <w:t xml:space="preserve">ПОДЛЕЖАЩИХ КАЗНАЧЕЙСКОМУ СОПРОВОЖДЕНИЮ, ПРЕДОСТАВЛЯЕМЫХ ИЗ БЮДЖЕТА </w:t>
      </w:r>
    </w:p>
    <w:p w:rsidR="00B3307B" w:rsidRPr="00934964" w:rsidRDefault="00B3307B" w:rsidP="00B3307B">
      <w:pPr>
        <w:jc w:val="center"/>
        <w:rPr>
          <w:rFonts w:ascii="Arial" w:hAnsi="Arial" w:cs="Arial"/>
          <w:b/>
          <w:sz w:val="32"/>
          <w:szCs w:val="32"/>
        </w:rPr>
      </w:pPr>
      <w:r w:rsidRPr="00934964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КЫРМА</w:t>
      </w:r>
      <w:r w:rsidRPr="00934964">
        <w:rPr>
          <w:rFonts w:ascii="Arial" w:hAnsi="Arial" w:cs="Arial"/>
          <w:b/>
          <w:sz w:val="32"/>
          <w:szCs w:val="32"/>
        </w:rPr>
        <w:t>»</w:t>
      </w:r>
    </w:p>
    <w:p w:rsidR="00B3307B" w:rsidRPr="00934964" w:rsidRDefault="00B3307B" w:rsidP="00B3307B">
      <w:pPr>
        <w:jc w:val="center"/>
        <w:rPr>
          <w:rFonts w:ascii="Arial" w:hAnsi="Arial" w:cs="Arial"/>
          <w:b/>
          <w:sz w:val="32"/>
          <w:szCs w:val="32"/>
        </w:rPr>
      </w:pPr>
    </w:p>
    <w:p w:rsidR="00B3307B" w:rsidRPr="00934964" w:rsidRDefault="00B3307B" w:rsidP="00B3307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F3582">
        <w:rPr>
          <w:rFonts w:ascii="Arial" w:hAnsi="Arial" w:cs="Arial"/>
          <w:sz w:val="24"/>
          <w:szCs w:val="24"/>
        </w:rPr>
        <w:t>В соответствии со статьей 242.26 Бюджетного Кодекса РФ, руководствуясь Федеральным законом от 06.10.2003 г. № 131–ФЗ «Об общих принципах организ</w:t>
      </w:r>
      <w:r w:rsidRPr="006F3582">
        <w:rPr>
          <w:rFonts w:ascii="Arial" w:hAnsi="Arial" w:cs="Arial"/>
          <w:sz w:val="24"/>
          <w:szCs w:val="24"/>
        </w:rPr>
        <w:t>а</w:t>
      </w:r>
      <w:r w:rsidRPr="006F3582">
        <w:rPr>
          <w:rFonts w:ascii="Arial" w:hAnsi="Arial" w:cs="Arial"/>
          <w:sz w:val="24"/>
          <w:szCs w:val="24"/>
        </w:rPr>
        <w:t>ции местного самоуправления в Российской Федерации» (с последующими изм</w:t>
      </w:r>
      <w:r w:rsidRPr="006F3582">
        <w:rPr>
          <w:rFonts w:ascii="Arial" w:hAnsi="Arial" w:cs="Arial"/>
          <w:sz w:val="24"/>
          <w:szCs w:val="24"/>
        </w:rPr>
        <w:t>е</w:t>
      </w:r>
      <w:r w:rsidRPr="006F3582">
        <w:rPr>
          <w:rFonts w:ascii="Arial" w:hAnsi="Arial" w:cs="Arial"/>
          <w:sz w:val="24"/>
          <w:szCs w:val="24"/>
        </w:rPr>
        <w:t>нениями и дополнениями),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3307B" w:rsidRPr="00934964" w:rsidRDefault="00B3307B" w:rsidP="00B3307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4964">
        <w:rPr>
          <w:rFonts w:ascii="Arial" w:hAnsi="Arial" w:cs="Arial"/>
          <w:b/>
          <w:sz w:val="30"/>
          <w:szCs w:val="30"/>
        </w:rPr>
        <w:t>ПОСТАНОВЛЯЕТ:</w:t>
      </w:r>
    </w:p>
    <w:p w:rsidR="00B3307B" w:rsidRDefault="00B3307B" w:rsidP="00B3307B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</w:p>
    <w:p w:rsidR="00B3307B" w:rsidRPr="00104706" w:rsidRDefault="00B3307B" w:rsidP="00B3307B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4706">
        <w:rPr>
          <w:rFonts w:ascii="Arial" w:hAnsi="Arial" w:cs="Arial"/>
          <w:sz w:val="24"/>
          <w:szCs w:val="24"/>
        </w:rPr>
        <w:t xml:space="preserve">1. </w:t>
      </w:r>
      <w:r w:rsidRPr="00104706">
        <w:rPr>
          <w:rFonts w:ascii="Arial" w:eastAsia="Calibri" w:hAnsi="Arial" w:cs="Arial"/>
          <w:sz w:val="24"/>
          <w:szCs w:val="24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</w:t>
      </w:r>
      <w:r w:rsidRPr="00104706">
        <w:rPr>
          <w:rFonts w:ascii="Arial" w:eastAsia="Calibri" w:hAnsi="Arial" w:cs="Arial"/>
          <w:sz w:val="24"/>
          <w:szCs w:val="24"/>
        </w:rPr>
        <w:t>о</w:t>
      </w:r>
      <w:r w:rsidRPr="00104706">
        <w:rPr>
          <w:rFonts w:ascii="Arial" w:eastAsia="Calibri" w:hAnsi="Arial" w:cs="Arial"/>
          <w:sz w:val="24"/>
          <w:szCs w:val="24"/>
        </w:rPr>
        <w:t>ставляемые из бюджета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104706">
        <w:rPr>
          <w:rFonts w:ascii="Arial" w:eastAsia="Calibri" w:hAnsi="Arial" w:cs="Arial"/>
          <w:sz w:val="24"/>
          <w:szCs w:val="24"/>
        </w:rPr>
        <w:t>»:</w:t>
      </w:r>
    </w:p>
    <w:p w:rsidR="00B3307B" w:rsidRPr="00104706" w:rsidRDefault="00B3307B" w:rsidP="00B3307B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4706">
        <w:rPr>
          <w:rFonts w:ascii="Arial" w:eastAsia="Calibri" w:hAnsi="Arial" w:cs="Arial"/>
          <w:sz w:val="24"/>
          <w:szCs w:val="24"/>
        </w:rPr>
        <w:t>1.1. авансовые платежи (или расчеты) по муниципальным контрактам (дог</w:t>
      </w:r>
      <w:r w:rsidRPr="00104706">
        <w:rPr>
          <w:rFonts w:ascii="Arial" w:eastAsia="Calibri" w:hAnsi="Arial" w:cs="Arial"/>
          <w:sz w:val="24"/>
          <w:szCs w:val="24"/>
        </w:rPr>
        <w:t>о</w:t>
      </w:r>
      <w:r w:rsidRPr="00104706">
        <w:rPr>
          <w:rFonts w:ascii="Arial" w:eastAsia="Calibri" w:hAnsi="Arial" w:cs="Arial"/>
          <w:sz w:val="24"/>
          <w:szCs w:val="24"/>
        </w:rPr>
        <w:t xml:space="preserve">ворам) о поставке товаров, выполнении работ, оказании услуг, заключаемым на сумму 100,00 млн. рублей и более; </w:t>
      </w:r>
    </w:p>
    <w:p w:rsidR="00B3307B" w:rsidRPr="00104706" w:rsidRDefault="00B3307B" w:rsidP="00B3307B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04706">
        <w:rPr>
          <w:rFonts w:ascii="Arial" w:eastAsia="Calibri" w:hAnsi="Arial" w:cs="Arial"/>
          <w:sz w:val="24"/>
          <w:szCs w:val="24"/>
        </w:rPr>
        <w:t>1.2. авансовые платежи (или расчеты) по контрактам (договорам) о поставке товаров, выполнении работ, оказании услуг, заключаемым на сумму 100,00 млн. рублей и более бюджетными и автономными учреждениями муниципального обр</w:t>
      </w:r>
      <w:r w:rsidRPr="00104706">
        <w:rPr>
          <w:rFonts w:ascii="Arial" w:eastAsia="Calibri" w:hAnsi="Arial" w:cs="Arial"/>
          <w:sz w:val="24"/>
          <w:szCs w:val="24"/>
        </w:rPr>
        <w:t>а</w:t>
      </w:r>
      <w:r w:rsidRPr="00104706">
        <w:rPr>
          <w:rFonts w:ascii="Arial" w:eastAsia="Calibri" w:hAnsi="Arial" w:cs="Arial"/>
          <w:sz w:val="24"/>
          <w:szCs w:val="24"/>
        </w:rPr>
        <w:t>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104706">
        <w:rPr>
          <w:rFonts w:ascii="Arial" w:eastAsia="Calibri" w:hAnsi="Arial" w:cs="Arial"/>
          <w:sz w:val="24"/>
          <w:szCs w:val="24"/>
        </w:rPr>
        <w:t>», лицевые счета которым открыты в Управлении Федеральн</w:t>
      </w:r>
      <w:r w:rsidRPr="00104706">
        <w:rPr>
          <w:rFonts w:ascii="Arial" w:eastAsia="Calibri" w:hAnsi="Arial" w:cs="Arial"/>
          <w:sz w:val="24"/>
          <w:szCs w:val="24"/>
        </w:rPr>
        <w:t>о</w:t>
      </w:r>
      <w:r w:rsidRPr="00104706">
        <w:rPr>
          <w:rFonts w:ascii="Arial" w:eastAsia="Calibri" w:hAnsi="Arial" w:cs="Arial"/>
          <w:sz w:val="24"/>
          <w:szCs w:val="24"/>
        </w:rPr>
        <w:t>го казначейства по Иркутской области, источником финансового обеспечения кот</w:t>
      </w:r>
      <w:r w:rsidRPr="00104706">
        <w:rPr>
          <w:rFonts w:ascii="Arial" w:eastAsia="Calibri" w:hAnsi="Arial" w:cs="Arial"/>
          <w:sz w:val="24"/>
          <w:szCs w:val="24"/>
        </w:rPr>
        <w:t>о</w:t>
      </w:r>
      <w:r w:rsidRPr="00104706">
        <w:rPr>
          <w:rFonts w:ascii="Arial" w:eastAsia="Calibri" w:hAnsi="Arial" w:cs="Arial"/>
          <w:sz w:val="24"/>
          <w:szCs w:val="24"/>
        </w:rPr>
        <w:t>рых являются субсидии, предоставляемые в соответствии с абзацем вторым пун</w:t>
      </w:r>
      <w:r w:rsidRPr="00104706">
        <w:rPr>
          <w:rFonts w:ascii="Arial" w:eastAsia="Calibri" w:hAnsi="Arial" w:cs="Arial"/>
          <w:sz w:val="24"/>
          <w:szCs w:val="24"/>
        </w:rPr>
        <w:t>к</w:t>
      </w:r>
      <w:r w:rsidRPr="00104706">
        <w:rPr>
          <w:rFonts w:ascii="Arial" w:eastAsia="Calibri" w:hAnsi="Arial" w:cs="Arial"/>
          <w:sz w:val="24"/>
          <w:szCs w:val="24"/>
        </w:rPr>
        <w:t>та 1 статьи 78</w:t>
      </w:r>
      <w:r w:rsidRPr="0010470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104706">
        <w:rPr>
          <w:rFonts w:ascii="Arial" w:eastAsia="Calibri" w:hAnsi="Arial" w:cs="Arial"/>
          <w:sz w:val="24"/>
          <w:szCs w:val="24"/>
        </w:rPr>
        <w:t xml:space="preserve"> и статьей 78</w:t>
      </w:r>
      <w:r w:rsidRPr="00104706">
        <w:rPr>
          <w:rFonts w:ascii="Arial" w:eastAsia="Calibri" w:hAnsi="Arial" w:cs="Arial"/>
          <w:sz w:val="24"/>
          <w:szCs w:val="24"/>
          <w:vertAlign w:val="superscript"/>
        </w:rPr>
        <w:t>2</w:t>
      </w:r>
      <w:proofErr w:type="gramEnd"/>
      <w:r w:rsidRPr="00104706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Федерации;</w:t>
      </w:r>
    </w:p>
    <w:p w:rsidR="00B3307B" w:rsidRPr="00104706" w:rsidRDefault="00B3307B" w:rsidP="00B3307B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4706">
        <w:rPr>
          <w:rFonts w:ascii="Arial" w:eastAsia="Calibri" w:hAnsi="Arial" w:cs="Arial"/>
          <w:sz w:val="24"/>
          <w:szCs w:val="24"/>
        </w:rPr>
        <w:t>1.3. авансовые платежи (или расчеты) по контрактам (договорам) о поставке товаров, выполнении работ, оказании услуг, заключаемым исполнителями и сои</w:t>
      </w:r>
      <w:r w:rsidRPr="00104706">
        <w:rPr>
          <w:rFonts w:ascii="Arial" w:eastAsia="Calibri" w:hAnsi="Arial" w:cs="Arial"/>
          <w:sz w:val="24"/>
          <w:szCs w:val="24"/>
        </w:rPr>
        <w:t>с</w:t>
      </w:r>
      <w:r w:rsidRPr="00104706">
        <w:rPr>
          <w:rFonts w:ascii="Arial" w:eastAsia="Calibri" w:hAnsi="Arial" w:cs="Arial"/>
          <w:sz w:val="24"/>
          <w:szCs w:val="24"/>
        </w:rPr>
        <w:t>полнителями в рамках исполнения указанных в пунктах 1.1, 1.2 настоящей части муниципальных контрактов (контрактов (договоров)) о поставке товаров, выполн</w:t>
      </w:r>
      <w:r w:rsidRPr="00104706">
        <w:rPr>
          <w:rFonts w:ascii="Arial" w:eastAsia="Calibri" w:hAnsi="Arial" w:cs="Arial"/>
          <w:sz w:val="24"/>
          <w:szCs w:val="24"/>
        </w:rPr>
        <w:t>е</w:t>
      </w:r>
      <w:r w:rsidRPr="00104706">
        <w:rPr>
          <w:rFonts w:ascii="Arial" w:eastAsia="Calibri" w:hAnsi="Arial" w:cs="Arial"/>
          <w:sz w:val="24"/>
          <w:szCs w:val="24"/>
        </w:rPr>
        <w:t>нии работ, оказании услуг.</w:t>
      </w:r>
    </w:p>
    <w:p w:rsidR="00B3307B" w:rsidRPr="00104706" w:rsidRDefault="00B3307B" w:rsidP="00B3307B">
      <w:pPr>
        <w:pStyle w:val="a3"/>
        <w:ind w:firstLine="709"/>
        <w:jc w:val="both"/>
        <w:rPr>
          <w:rFonts w:ascii="Arial" w:eastAsia="Calibri" w:hAnsi="Arial" w:cs="Arial"/>
          <w:strike/>
          <w:sz w:val="24"/>
          <w:szCs w:val="24"/>
        </w:rPr>
      </w:pPr>
      <w:r w:rsidRPr="00104706">
        <w:rPr>
          <w:rFonts w:ascii="Arial" w:eastAsia="Calibri" w:hAnsi="Arial" w:cs="Arial"/>
          <w:sz w:val="24"/>
          <w:szCs w:val="24"/>
        </w:rPr>
        <w:t xml:space="preserve">2. </w:t>
      </w:r>
      <w:r w:rsidRPr="00104706">
        <w:rPr>
          <w:rFonts w:ascii="Arial" w:hAnsi="Arial" w:cs="Arial"/>
          <w:sz w:val="24"/>
          <w:szCs w:val="24"/>
        </w:rPr>
        <w:t>Настоящее постановление подлежит размещению на официал</w:t>
      </w:r>
      <w:r w:rsidRPr="00104706">
        <w:rPr>
          <w:rFonts w:ascii="Arial" w:hAnsi="Arial" w:cs="Arial"/>
          <w:sz w:val="24"/>
          <w:szCs w:val="24"/>
        </w:rPr>
        <w:t>ь</w:t>
      </w:r>
      <w:r w:rsidRPr="00104706">
        <w:rPr>
          <w:rFonts w:ascii="Arial" w:hAnsi="Arial" w:cs="Arial"/>
          <w:sz w:val="24"/>
          <w:szCs w:val="24"/>
        </w:rPr>
        <w:t>ном сайте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 w:rsidRPr="00104706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 </w:t>
      </w:r>
      <w:r w:rsidRPr="00104706">
        <w:rPr>
          <w:rFonts w:ascii="Arial" w:hAnsi="Arial" w:cs="Arial"/>
          <w:snapToGrid w:val="0"/>
          <w:sz w:val="24"/>
          <w:szCs w:val="24"/>
        </w:rPr>
        <w:t>и распространяется на правоотношения, возникшие с 01.01.2024 г</w:t>
      </w:r>
      <w:r w:rsidRPr="00104706">
        <w:rPr>
          <w:rFonts w:ascii="Arial" w:hAnsi="Arial" w:cs="Arial"/>
          <w:snapToGrid w:val="0"/>
          <w:sz w:val="24"/>
          <w:szCs w:val="24"/>
        </w:rPr>
        <w:t>о</w:t>
      </w:r>
      <w:r w:rsidRPr="00104706">
        <w:rPr>
          <w:rFonts w:ascii="Arial" w:hAnsi="Arial" w:cs="Arial"/>
          <w:snapToGrid w:val="0"/>
          <w:sz w:val="24"/>
          <w:szCs w:val="24"/>
        </w:rPr>
        <w:t xml:space="preserve">да.   </w:t>
      </w:r>
    </w:p>
    <w:p w:rsidR="00B3307B" w:rsidRDefault="00B3307B" w:rsidP="00B3307B">
      <w:pPr>
        <w:rPr>
          <w:rFonts w:ascii="Arial" w:hAnsi="Arial" w:cs="Arial"/>
          <w:sz w:val="26"/>
          <w:szCs w:val="26"/>
        </w:rPr>
      </w:pPr>
    </w:p>
    <w:p w:rsidR="00B3307B" w:rsidRDefault="00B3307B" w:rsidP="00B3307B">
      <w:pPr>
        <w:rPr>
          <w:rFonts w:ascii="Arial" w:hAnsi="Arial" w:cs="Arial"/>
          <w:sz w:val="26"/>
          <w:szCs w:val="26"/>
        </w:rPr>
      </w:pPr>
    </w:p>
    <w:p w:rsidR="00B3307B" w:rsidRPr="00104706" w:rsidRDefault="00B3307B" w:rsidP="00B3307B">
      <w:pPr>
        <w:rPr>
          <w:rFonts w:ascii="Arial" w:hAnsi="Arial" w:cs="Arial"/>
          <w:sz w:val="24"/>
          <w:szCs w:val="24"/>
        </w:rPr>
      </w:pPr>
      <w:r w:rsidRPr="00104706"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 w:rsidRPr="00104706">
        <w:rPr>
          <w:rFonts w:ascii="Arial" w:hAnsi="Arial" w:cs="Arial"/>
          <w:sz w:val="24"/>
          <w:szCs w:val="24"/>
        </w:rPr>
        <w:t xml:space="preserve">»     </w:t>
      </w:r>
      <w:r w:rsidRPr="00104706">
        <w:rPr>
          <w:rFonts w:ascii="Arial" w:hAnsi="Arial" w:cs="Arial"/>
          <w:sz w:val="24"/>
          <w:szCs w:val="24"/>
        </w:rPr>
        <w:tab/>
      </w:r>
    </w:p>
    <w:p w:rsidR="00B3307B" w:rsidRPr="00104706" w:rsidRDefault="00B3307B" w:rsidP="00B330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Б.Хушеев</w:t>
      </w:r>
      <w:proofErr w:type="spellEnd"/>
    </w:p>
    <w:p w:rsidR="00E20841" w:rsidRDefault="00B3307B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D6"/>
    <w:rsid w:val="001C72D6"/>
    <w:rsid w:val="006228A7"/>
    <w:rsid w:val="00A61E8B"/>
    <w:rsid w:val="00B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330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330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2024-02-09T06:14:00Z</cp:lastPrinted>
  <dcterms:created xsi:type="dcterms:W3CDTF">2024-02-09T06:12:00Z</dcterms:created>
  <dcterms:modified xsi:type="dcterms:W3CDTF">2024-02-09T06:14:00Z</dcterms:modified>
</cp:coreProperties>
</file>