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18" w:rsidRDefault="00261E18" w:rsidP="00261E1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3.12.2018г № 33.1</w:t>
      </w:r>
    </w:p>
    <w:p w:rsidR="00261E18" w:rsidRDefault="00261E18" w:rsidP="00261E1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РОССИЙСКАЯ ФЕДЕРАЦИЯ</w:t>
      </w:r>
    </w:p>
    <w:p w:rsidR="00261E18" w:rsidRDefault="00261E18" w:rsidP="00261E1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ИРКУТСКАЯ ОБЛАСТЬ</w:t>
      </w:r>
    </w:p>
    <w:p w:rsidR="00261E18" w:rsidRDefault="00261E18" w:rsidP="00261E1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MS Mincho" w:hAnsi="Courier New" w:cs="Courier New"/>
          <w:b/>
          <w:sz w:val="28"/>
          <w:szCs w:val="28"/>
        </w:rPr>
      </w:pPr>
      <w:r>
        <w:rPr>
          <w:rFonts w:ascii="Courier New" w:eastAsia="MS Mincho" w:hAnsi="Courier New" w:cs="Courier New"/>
          <w:b/>
          <w:sz w:val="28"/>
          <w:szCs w:val="28"/>
        </w:rPr>
        <w:t>БАЯНДАЕВСКИЙ МУНИЦИПАЛЬНЫЙ РАЙОН</w:t>
      </w:r>
    </w:p>
    <w:p w:rsidR="00261E18" w:rsidRDefault="00261E18" w:rsidP="00261E1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MS Mincho" w:hAnsi="Courier New" w:cs="Courier New"/>
          <w:b/>
          <w:sz w:val="28"/>
          <w:szCs w:val="28"/>
        </w:rPr>
      </w:pPr>
      <w:r>
        <w:rPr>
          <w:rFonts w:ascii="Courier New" w:eastAsia="MS Mincho" w:hAnsi="Courier New" w:cs="Courier New"/>
          <w:b/>
          <w:sz w:val="28"/>
          <w:szCs w:val="28"/>
        </w:rPr>
        <w:t>МУНИЦИПАЛЬНОЕ ОБРАЗОВАНИЕ «КЫРМА»</w:t>
      </w:r>
    </w:p>
    <w:p w:rsidR="00261E18" w:rsidRDefault="00261E18" w:rsidP="00261E18">
      <w:pPr>
        <w:autoSpaceDE w:val="0"/>
        <w:autoSpaceDN w:val="0"/>
        <w:adjustRightInd w:val="0"/>
        <w:spacing w:line="240" w:lineRule="auto"/>
        <w:jc w:val="center"/>
        <w:rPr>
          <w:rFonts w:ascii="Courier New" w:eastAsia="MS Mincho" w:hAnsi="Courier New" w:cs="Courier New"/>
          <w:b/>
          <w:sz w:val="28"/>
          <w:szCs w:val="28"/>
        </w:rPr>
      </w:pPr>
      <w:r>
        <w:rPr>
          <w:rFonts w:ascii="Courier New" w:eastAsia="MS Mincho" w:hAnsi="Courier New" w:cs="Courier New"/>
          <w:b/>
          <w:sz w:val="28"/>
          <w:szCs w:val="28"/>
        </w:rPr>
        <w:t>АДМИНИСТРАЦИЯ</w:t>
      </w:r>
    </w:p>
    <w:p w:rsidR="00261E18" w:rsidRDefault="00261E18" w:rsidP="00261E18">
      <w:pPr>
        <w:autoSpaceDE w:val="0"/>
        <w:autoSpaceDN w:val="0"/>
        <w:adjustRightInd w:val="0"/>
        <w:spacing w:line="240" w:lineRule="auto"/>
        <w:jc w:val="center"/>
        <w:rPr>
          <w:rFonts w:ascii="Courier New" w:eastAsia="MS Mincho" w:hAnsi="Courier New" w:cs="Courier New"/>
          <w:b/>
          <w:sz w:val="28"/>
          <w:szCs w:val="28"/>
        </w:rPr>
      </w:pPr>
      <w:r>
        <w:rPr>
          <w:rFonts w:ascii="Courier New" w:eastAsia="MS Mincho" w:hAnsi="Courier New" w:cs="Courier New"/>
          <w:b/>
          <w:sz w:val="28"/>
          <w:szCs w:val="28"/>
        </w:rPr>
        <w:t>ПОСТАНОВЛЕНИЕ</w:t>
      </w:r>
    </w:p>
    <w:p w:rsidR="00261E18" w:rsidRPr="00261E18" w:rsidRDefault="00261E18" w:rsidP="00261E18">
      <w:pPr>
        <w:autoSpaceDE w:val="0"/>
        <w:autoSpaceDN w:val="0"/>
        <w:adjustRightInd w:val="0"/>
        <w:spacing w:line="240" w:lineRule="auto"/>
        <w:jc w:val="center"/>
        <w:rPr>
          <w:rFonts w:ascii="Courier New" w:eastAsia="MS Mincho" w:hAnsi="Courier New" w:cs="Courier New"/>
          <w:b/>
          <w:sz w:val="28"/>
          <w:szCs w:val="28"/>
        </w:rPr>
      </w:pPr>
    </w:p>
    <w:p w:rsidR="00261E18" w:rsidRDefault="00261E18" w:rsidP="00261E18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ОБ УТВЕРЖДЕНИИ ПОРЯДКА НАПРАВЛЕНИЯ </w:t>
      </w:r>
    </w:p>
    <w:p w:rsidR="00261E18" w:rsidRDefault="00261E18" w:rsidP="00261E18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ГЛАВНЫМ РАСПОРЯДИТЕЛЕМ СРЕДСТВ БЮДЖЕТА МУНИЦИПАЛЬНОГО ОБРАЗОВАНИЯ «КЫРМА» В АДМИНИСТРАЦИЮ  МУНИЦИПАЛЬНОГО ОБРАЗОВАНИЯ «КЫРМА» ИНФОРМАЦИИ О РЕЗУЛЬТАТАХ РАССМОТРЕНИЯ ДЕЛА В СУДЕ И НАЛИЧИИ ОСНОВАНИЙ ДЛЯ ОБЖАЛОВАНИЯ СУДЕБНОГО АКТА, О РЕЗУЛЬТАХ ОБЖАЛОВАНИЯ СУДЕБНОГО АКТА</w:t>
      </w:r>
    </w:p>
    <w:p w:rsidR="00261E18" w:rsidRDefault="00261E18" w:rsidP="00261E18">
      <w:pPr>
        <w:ind w:firstLine="709"/>
        <w:jc w:val="both"/>
        <w:rPr>
          <w:rFonts w:ascii="Courier New" w:hAnsi="Courier New" w:cs="Courier New"/>
        </w:rPr>
      </w:pPr>
    </w:p>
    <w:p w:rsidR="00261E18" w:rsidRDefault="00261E18" w:rsidP="00261E18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целях соблюдения требований пункта 4 статьи 242.2 Бюджетного кодекса Российской Федерации, руководствуясь Уставом Муниципального образования «</w:t>
      </w:r>
      <w:proofErr w:type="spellStart"/>
      <w:r>
        <w:rPr>
          <w:rFonts w:ascii="Courier New" w:hAnsi="Courier New" w:cs="Courier New"/>
          <w:sz w:val="24"/>
          <w:szCs w:val="24"/>
        </w:rPr>
        <w:t>Кырма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color w:val="000000"/>
          <w:sz w:val="24"/>
          <w:szCs w:val="24"/>
        </w:rPr>
        <w:t>администрация</w:t>
      </w:r>
      <w:r>
        <w:rPr>
          <w:rFonts w:ascii="Courier New" w:hAnsi="Courier New" w:cs="Courier New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Courier New" w:hAnsi="Courier New" w:cs="Courier New"/>
          <w:sz w:val="24"/>
          <w:szCs w:val="24"/>
        </w:rPr>
        <w:t>Кырма</w:t>
      </w:r>
      <w:proofErr w:type="spellEnd"/>
      <w:r>
        <w:rPr>
          <w:rFonts w:ascii="Courier New" w:hAnsi="Courier New" w:cs="Courier New"/>
          <w:sz w:val="24"/>
          <w:szCs w:val="24"/>
        </w:rPr>
        <w:t>»:</w:t>
      </w:r>
    </w:p>
    <w:p w:rsidR="00261E18" w:rsidRDefault="00261E18" w:rsidP="00261E1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30"/>
          <w:szCs w:val="30"/>
          <w:lang w:eastAsia="ru-RU"/>
        </w:rPr>
      </w:pPr>
      <w:r>
        <w:rPr>
          <w:rFonts w:ascii="Courier New" w:eastAsia="Times New Roman" w:hAnsi="Courier New" w:cs="Courier New"/>
          <w:sz w:val="30"/>
          <w:szCs w:val="30"/>
          <w:lang w:eastAsia="ru-RU"/>
        </w:rPr>
        <w:t>ПОСТАНОВЛЯЕТ:</w:t>
      </w:r>
    </w:p>
    <w:p w:rsidR="00261E18" w:rsidRDefault="00261E18" w:rsidP="00261E18">
      <w:pPr>
        <w:widowControl w:val="0"/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b/>
          <w:szCs w:val="20"/>
          <w:lang w:eastAsia="ru-RU"/>
        </w:rPr>
      </w:pPr>
    </w:p>
    <w:p w:rsidR="00261E18" w:rsidRPr="00261E18" w:rsidRDefault="00261E18" w:rsidP="00261E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61E18">
        <w:rPr>
          <w:rFonts w:ascii="Courier New" w:eastAsia="Times New Roman" w:hAnsi="Courier New" w:cs="Courier New"/>
          <w:sz w:val="24"/>
          <w:szCs w:val="24"/>
          <w:lang w:eastAsia="ru-RU"/>
        </w:rPr>
        <w:t>1. Утвердить прилагаемый Порядок направления главным распорядителем средств бюджета Муниципального образования «</w:t>
      </w:r>
      <w:proofErr w:type="spellStart"/>
      <w:r w:rsidRPr="00261E18">
        <w:rPr>
          <w:rFonts w:ascii="Courier New" w:eastAsia="Times New Roman" w:hAnsi="Courier New" w:cs="Courier New"/>
          <w:sz w:val="24"/>
          <w:szCs w:val="24"/>
          <w:lang w:eastAsia="ru-RU"/>
        </w:rPr>
        <w:t>Кырма</w:t>
      </w:r>
      <w:proofErr w:type="spellEnd"/>
      <w:r w:rsidRPr="00261E18">
        <w:rPr>
          <w:rFonts w:ascii="Courier New" w:eastAsia="Times New Roman" w:hAnsi="Courier New" w:cs="Courier New"/>
          <w:sz w:val="24"/>
          <w:szCs w:val="24"/>
          <w:lang w:eastAsia="ru-RU"/>
        </w:rPr>
        <w:t>» в администрацию Муниципального образования «</w:t>
      </w:r>
      <w:proofErr w:type="spellStart"/>
      <w:r w:rsidRPr="00261E18">
        <w:rPr>
          <w:rFonts w:ascii="Courier New" w:eastAsia="Times New Roman" w:hAnsi="Courier New" w:cs="Courier New"/>
          <w:sz w:val="24"/>
          <w:szCs w:val="24"/>
          <w:lang w:eastAsia="ru-RU"/>
        </w:rPr>
        <w:t>Кырма</w:t>
      </w:r>
      <w:proofErr w:type="spellEnd"/>
      <w:r w:rsidRPr="00261E18">
        <w:rPr>
          <w:rFonts w:ascii="Courier New" w:eastAsia="Times New Roman" w:hAnsi="Courier New" w:cs="Courier New"/>
          <w:sz w:val="24"/>
          <w:szCs w:val="24"/>
          <w:lang w:eastAsia="ru-RU"/>
        </w:rPr>
        <w:t>» информации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261E18" w:rsidRDefault="00261E18" w:rsidP="00261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2. Настоящее постановление подлежит официальному опубликованию в газете «</w:t>
      </w:r>
      <w:proofErr w:type="spellStart"/>
      <w:r>
        <w:rPr>
          <w:rFonts w:ascii="Courier New" w:hAnsi="Courier New" w:cs="Courier New"/>
          <w:sz w:val="24"/>
          <w:szCs w:val="24"/>
        </w:rPr>
        <w:t>Кырменский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вестник» и размещению на официальном сайте  МО «</w:t>
      </w:r>
      <w:proofErr w:type="spellStart"/>
      <w:r>
        <w:rPr>
          <w:rFonts w:ascii="Courier New" w:hAnsi="Courier New" w:cs="Courier New"/>
          <w:sz w:val="24"/>
          <w:szCs w:val="24"/>
        </w:rPr>
        <w:t>Кырма</w:t>
      </w:r>
      <w:proofErr w:type="spellEnd"/>
      <w:r>
        <w:rPr>
          <w:rFonts w:ascii="Courier New" w:hAnsi="Courier New" w:cs="Courier New"/>
          <w:sz w:val="24"/>
          <w:szCs w:val="24"/>
        </w:rPr>
        <w:t>» в информационно-телекоммуникационной сети "Интернет".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261E18" w:rsidRDefault="00261E18" w:rsidP="00261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3.    Контроль по  исполнению настоящего постановления оставляю за собой.</w:t>
      </w:r>
    </w:p>
    <w:p w:rsidR="00261E18" w:rsidRDefault="00261E18" w:rsidP="00261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261E18" w:rsidRDefault="00261E18" w:rsidP="00261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Глава  муниципального образования «</w:t>
      </w:r>
      <w:proofErr w:type="spellStart"/>
      <w:r>
        <w:rPr>
          <w:rFonts w:ascii="Courier New" w:hAnsi="Courier New" w:cs="Courier New"/>
          <w:sz w:val="24"/>
          <w:szCs w:val="24"/>
        </w:rPr>
        <w:t>Кырма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» </w:t>
      </w:r>
    </w:p>
    <w:p w:rsidR="00261E18" w:rsidRDefault="00261E18" w:rsidP="00261E18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В.Б.Хушеев</w:t>
      </w:r>
      <w:proofErr w:type="spellEnd"/>
    </w:p>
    <w:p w:rsidR="00261E18" w:rsidRDefault="00261E18" w:rsidP="00261E18">
      <w:pPr>
        <w:jc w:val="both"/>
        <w:rPr>
          <w:rFonts w:ascii="Courier New" w:hAnsi="Courier New" w:cs="Courier New"/>
        </w:rPr>
      </w:pPr>
    </w:p>
    <w:p w:rsidR="00261E18" w:rsidRDefault="00261E18" w:rsidP="00261E18">
      <w:pPr>
        <w:jc w:val="both"/>
        <w:rPr>
          <w:rFonts w:ascii="Courier New" w:hAnsi="Courier New" w:cs="Courier New"/>
        </w:rPr>
      </w:pPr>
    </w:p>
    <w:p w:rsidR="00261E18" w:rsidRDefault="00261E18" w:rsidP="00261E18">
      <w:pPr>
        <w:spacing w:after="0"/>
        <w:ind w:left="496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постановлению администрации Муниципального образования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</w:t>
      </w:r>
    </w:p>
    <w:p w:rsidR="00261E18" w:rsidRDefault="00261E18" w:rsidP="00261E18">
      <w:pPr>
        <w:spacing w:after="0"/>
        <w:ind w:left="496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3.12.2018 г. № 33.1</w:t>
      </w:r>
    </w:p>
    <w:p w:rsidR="00261E18" w:rsidRDefault="00261E18" w:rsidP="00261E18">
      <w:pPr>
        <w:jc w:val="center"/>
        <w:rPr>
          <w:rFonts w:ascii="Courier New" w:hAnsi="Courier New" w:cs="Courier New"/>
        </w:rPr>
      </w:pPr>
    </w:p>
    <w:p w:rsidR="00261E18" w:rsidRDefault="00261E18" w:rsidP="00261E18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ПОРЯДОК</w:t>
      </w:r>
    </w:p>
    <w:p w:rsidR="00261E18" w:rsidRDefault="00261E18" w:rsidP="00261E18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НАПРАВЛЕНИЯ ГЛАВНЫМ РАСПОРЯДИТЕЛЕМ СРЕДСТВ БЮДЖЕТА МУНИЦИПАЛЬНОГО ОБРАЗОВАНИЯ «</w:t>
      </w:r>
      <w:proofErr w:type="spellStart"/>
      <w:r>
        <w:rPr>
          <w:rFonts w:ascii="Courier New" w:hAnsi="Courier New" w:cs="Courier New"/>
          <w:b/>
        </w:rPr>
        <w:t>Кырма</w:t>
      </w:r>
      <w:proofErr w:type="spellEnd"/>
      <w:r>
        <w:rPr>
          <w:rFonts w:ascii="Courier New" w:hAnsi="Courier New" w:cs="Courier New"/>
          <w:b/>
        </w:rPr>
        <w:t>» В АДМИНИСТРАЦИЮ МУНИЦИПАЛЬНОГО ОБРАЗОВАНИЯ «</w:t>
      </w:r>
      <w:proofErr w:type="spellStart"/>
      <w:r>
        <w:rPr>
          <w:rFonts w:ascii="Courier New" w:hAnsi="Courier New" w:cs="Courier New"/>
          <w:b/>
        </w:rPr>
        <w:t>Кырма</w:t>
      </w:r>
      <w:proofErr w:type="spellEnd"/>
      <w:r>
        <w:rPr>
          <w:rFonts w:ascii="Courier New" w:hAnsi="Courier New" w:cs="Courier New"/>
          <w:b/>
        </w:rPr>
        <w:t>» ИНФОРМАЦИИ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261E18" w:rsidRDefault="00261E18" w:rsidP="00261E18">
      <w:pPr>
        <w:ind w:firstLine="709"/>
        <w:jc w:val="both"/>
        <w:rPr>
          <w:rFonts w:ascii="Courier New" w:hAnsi="Courier New" w:cs="Courier New"/>
        </w:rPr>
      </w:pP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1.Настоящий порядок (далее – Порядок) разработан в целях соблюдения требований пункта 4 статьи 242.2 Бюджетного кодекса Российской Федерации и определяет порядок направления главным распорядителем средств бюджета Муниципального образования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 представлявшим в суде интересы Муниципального образования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», в соответствии с пунктом 3 статьи 158 Бюджетного кодекса Российской Федерации (далее - главный распорядитель), в администрацию Муниципального образования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 (далее – администрацию) информации о результатах</w:t>
      </w:r>
      <w:proofErr w:type="gramEnd"/>
      <w:r>
        <w:rPr>
          <w:rFonts w:ascii="Courier New" w:hAnsi="Courier New" w:cs="Courier New"/>
        </w:rPr>
        <w:t xml:space="preserve"> рассмотрения дела в суде и наличии оснований для </w:t>
      </w:r>
      <w:bookmarkStart w:id="0" w:name="_GoBack"/>
      <w:bookmarkEnd w:id="0"/>
      <w:r>
        <w:rPr>
          <w:rFonts w:ascii="Courier New" w:hAnsi="Courier New" w:cs="Courier New"/>
        </w:rPr>
        <w:t>обжалования судебного акта, о результатах обжалования судебного акта.</w:t>
      </w: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2.Главный распорядитель направляет в Администрацию следующую информацию:</w:t>
      </w: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результатах рассмотрения дела в суде и наличии оснований для обжалования судебного акта по форме согласно приложению № 1 к настоящему Порядку;</w:t>
      </w: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результатах обжалования судебного акта по форме согласно приложению № 2 к настоящему Порядку.</w:t>
      </w: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3.Информация, указанная в абзаце 3 пункта 2 настоящего Порядка, направляется главным распорядителем при наличии оснований для обжалования судебного акта, а также в случае обжалования судебного акта иными участниками судебного процесса.</w:t>
      </w: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4.Информация, указанная в абзаце 3 пункта 2 настоящего Порядка, направляется главным распорядителем по итогам обжалования судебного акта в каждой инстанции (апелляционной, кассационной, надзорной).</w:t>
      </w: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5.Главный распорядитель предоставляет информацию, указанную в пункте 2 настоящего Порядка, в отношении дел, по которым он выступал в суде от имени муниципального образования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 в качестве представителя ответчика по искам к муниципальному образованию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»:</w:t>
      </w: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  <w:highlight w:val="yellow"/>
        </w:rPr>
      </w:pPr>
      <w:r>
        <w:rPr>
          <w:rFonts w:ascii="Courier New" w:hAnsi="Courier New" w:cs="Courier New"/>
        </w:rPr>
        <w:t xml:space="preserve">предъявляемым при недостаточности лимитов бюджетных обязательств, доведенных подведомственному ему получателю бюджетных средств, </w:t>
      </w:r>
      <w:r>
        <w:rPr>
          <w:rFonts w:ascii="Courier New" w:hAnsi="Courier New" w:cs="Courier New"/>
        </w:rPr>
        <w:lastRenderedPageBreak/>
        <w:t>являющемуся казенным учреждением, для исполнения его денежных обязательств;</w:t>
      </w: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по иным искам к муниципальному образованию, по которым в соответствии с федеральным законом интересы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муниципального образования (в том числе о присуждении компенсации за нарушение права на исполнение судебного акта в разумный срок за счет средств местного бюджета).</w:t>
      </w:r>
      <w:proofErr w:type="gramEnd"/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6.Информация, указанная в абзаце 2 пункта 2 настоящего Порядка, направляется в администрацию с приложением копии мотивированного судебного акта в течение 10 дней после вынесения (принятия) судебного акта в окончательной форме.</w:t>
      </w: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7.Информация, указанная в абзаце 3 пункта 2 настоящего Порядка, направляется в администрацию с приложением копии мотивированного судебного акта в течение 10 дней после вынесения (принятия) судебного акта апелляционной, кассационной или надзорной инстанции в окончательной форме.</w:t>
      </w: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8.Информация, указанная в пункте 2 настоящего Порядка, подписывается руководителем главного распорядителя и направляется главным распорядителем с сопроводительным письмом через систему электронного документооборота.</w:t>
      </w:r>
    </w:p>
    <w:p w:rsidR="00261E18" w:rsidRDefault="00261E18" w:rsidP="00261E18">
      <w:pPr>
        <w:spacing w:after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 Ответственность за полноту и достоверность предоставляемой информации несет руководитель главного распорядителя.</w:t>
      </w:r>
    </w:p>
    <w:p w:rsidR="00261E18" w:rsidRDefault="00261E18" w:rsidP="00261E18">
      <w:pPr>
        <w:spacing w:after="0"/>
        <w:rPr>
          <w:rFonts w:ascii="Courier New" w:hAnsi="Courier New" w:cs="Courier New"/>
        </w:rPr>
        <w:sectPr w:rsidR="00261E18">
          <w:pgSz w:w="11906" w:h="16838"/>
          <w:pgMar w:top="1134" w:right="850" w:bottom="1134" w:left="1701" w:header="708" w:footer="708" w:gutter="0"/>
          <w:cols w:space="720"/>
        </w:sectPr>
      </w:pP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 к Порядку</w:t>
      </w: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направления главным распорядителем средств бюджета</w:t>
      </w: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</w:t>
      </w: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администрацию муниципального образования</w:t>
      </w: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 информации о результатах рассмотрения дела</w:t>
      </w: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 суде и наличии оснований для обжалования судебного акта,</w:t>
      </w: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о результатах обжалования судебного акта</w:t>
      </w:r>
    </w:p>
    <w:p w:rsidR="00261E18" w:rsidRDefault="00261E18" w:rsidP="00261E18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</w:rPr>
      </w:pPr>
    </w:p>
    <w:p w:rsidR="00261E18" w:rsidRDefault="00261E18" w:rsidP="00261E18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ИНФОРМАЦИЯ __________________________________________________________________________________</w:t>
      </w:r>
    </w:p>
    <w:p w:rsidR="00261E18" w:rsidRDefault="00261E18" w:rsidP="00261E18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(наименование главного распорядителя бюджетных средств)</w:t>
      </w:r>
    </w:p>
    <w:p w:rsidR="00261E18" w:rsidRDefault="00261E18" w:rsidP="00261E18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РЕЗУЛЬТАТАХ РАССМОТРЕНИЯ ДЕЛА В СУДЕ И НАЛИЧИИ</w:t>
      </w:r>
    </w:p>
    <w:p w:rsidR="00261E18" w:rsidRDefault="00261E18" w:rsidP="00261E18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ОСНОВАНИЙ ДЛЯ ОБЖАЛОВАНИЯ СУДЕБНОГО АКТА</w:t>
      </w:r>
    </w:p>
    <w:p w:rsidR="00261E18" w:rsidRDefault="00261E18" w:rsidP="00261E18">
      <w:pPr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843"/>
        <w:gridCol w:w="2977"/>
        <w:gridCol w:w="2977"/>
        <w:gridCol w:w="2693"/>
        <w:gridCol w:w="2410"/>
      </w:tblGrid>
      <w:tr w:rsidR="00261E18" w:rsidTr="00261E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главного распорядителя средств бюджета </w:t>
            </w:r>
          </w:p>
          <w:p w:rsidR="00261E18" w:rsidRDefault="00261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(ответчик)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судебного органа, вид и дата принятия судебного акта в окончательной форме, № 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Наличие или отсутствие оснований для обжалования судебного акта</w:t>
            </w:r>
          </w:p>
        </w:tc>
      </w:tr>
      <w:tr w:rsidR="00261E18" w:rsidTr="00261E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261E18" w:rsidTr="00261E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261E18" w:rsidRDefault="00261E18" w:rsidP="00261E1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*Если иск неимущественного характера указывать сумму не нужно</w:t>
      </w:r>
    </w:p>
    <w:p w:rsidR="00261E18" w:rsidRDefault="00261E18" w:rsidP="00261E18">
      <w:pPr>
        <w:jc w:val="both"/>
        <w:rPr>
          <w:rFonts w:ascii="Courier New" w:hAnsi="Courier New" w:cs="Courier New"/>
        </w:rPr>
      </w:pPr>
    </w:p>
    <w:p w:rsidR="00261E18" w:rsidRDefault="00261E18" w:rsidP="00261E18">
      <w:pPr>
        <w:tabs>
          <w:tab w:val="left" w:pos="3844"/>
        </w:tabs>
        <w:jc w:val="both"/>
        <w:rPr>
          <w:rFonts w:ascii="Courier New" w:hAnsi="Courier New" w:cs="Courier New"/>
        </w:rPr>
      </w:pPr>
    </w:p>
    <w:p w:rsidR="00261E18" w:rsidRDefault="00261E18" w:rsidP="00261E1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Руководитель главного распорядителя </w:t>
      </w:r>
    </w:p>
    <w:p w:rsidR="00261E18" w:rsidRDefault="00261E18" w:rsidP="00261E1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средств бюджета _____________            ___________________</w:t>
      </w:r>
    </w:p>
    <w:p w:rsidR="00261E18" w:rsidRDefault="00261E18" w:rsidP="00261E18">
      <w:pPr>
        <w:widowControl w:val="0"/>
        <w:autoSpaceDE w:val="0"/>
        <w:autoSpaceDN w:val="0"/>
        <w:ind w:firstLine="269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(подпись)                  (расшифровка подписи)</w:t>
      </w:r>
    </w:p>
    <w:p w:rsidR="00261E18" w:rsidRDefault="00261E18" w:rsidP="00261E18">
      <w:pPr>
        <w:widowControl w:val="0"/>
        <w:autoSpaceDE w:val="0"/>
        <w:autoSpaceDN w:val="0"/>
        <w:ind w:firstLine="269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</w:p>
    <w:p w:rsidR="00261E18" w:rsidRDefault="00261E18" w:rsidP="00261E1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261E18" w:rsidRDefault="00261E18" w:rsidP="00261E1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261E18" w:rsidRDefault="00261E18" w:rsidP="00261E1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261E18" w:rsidRDefault="00261E18" w:rsidP="00261E18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</w:p>
    <w:p w:rsidR="00261E18" w:rsidRDefault="00261E18" w:rsidP="00261E18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</w:p>
    <w:p w:rsidR="00261E18" w:rsidRDefault="00261E18" w:rsidP="00261E18">
      <w:pPr>
        <w:widowControl w:val="0"/>
        <w:tabs>
          <w:tab w:val="left" w:pos="10632"/>
        </w:tabs>
        <w:autoSpaceDE w:val="0"/>
        <w:autoSpaceDN w:val="0"/>
        <w:jc w:val="right"/>
        <w:rPr>
          <w:rFonts w:ascii="Courier New" w:hAnsi="Courier New" w:cs="Courier New"/>
        </w:rPr>
      </w:pPr>
    </w:p>
    <w:p w:rsidR="00261E18" w:rsidRDefault="00261E18" w:rsidP="00261E18">
      <w:pPr>
        <w:widowControl w:val="0"/>
        <w:tabs>
          <w:tab w:val="left" w:pos="10632"/>
        </w:tabs>
        <w:autoSpaceDE w:val="0"/>
        <w:autoSpaceDN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 к Порядку</w:t>
      </w: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направления главным распорядителем средств бюджета </w:t>
      </w: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 xml:space="preserve">» </w:t>
      </w: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  администрацию муниципального образования</w:t>
      </w: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 информации  о результатах рассмотрения дела</w:t>
      </w: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 суде и наличии оснований для обжалования судебного акта, </w:t>
      </w:r>
    </w:p>
    <w:p w:rsidR="00261E18" w:rsidRDefault="00261E18" w:rsidP="00261E18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о результатах обжалования судебного акта</w:t>
      </w:r>
    </w:p>
    <w:p w:rsidR="00261E18" w:rsidRDefault="00261E18" w:rsidP="00261E18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ИНФОРМАЦИЯ __________________________________________________________________________________</w:t>
      </w:r>
    </w:p>
    <w:p w:rsidR="00261E18" w:rsidRDefault="00261E18" w:rsidP="00261E18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главного распорядителя бюджетных средств)</w:t>
      </w:r>
    </w:p>
    <w:p w:rsidR="00261E18" w:rsidRDefault="00261E18" w:rsidP="00261E18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РЕЗУЛЬТАТАХ ОБЖАЛОВАНИЯ СУДЕБНОГО АКТА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993"/>
        <w:gridCol w:w="1984"/>
        <w:gridCol w:w="1559"/>
        <w:gridCol w:w="1843"/>
        <w:gridCol w:w="1701"/>
        <w:gridCol w:w="1559"/>
        <w:gridCol w:w="1701"/>
        <w:gridCol w:w="1984"/>
      </w:tblGrid>
      <w:tr w:rsidR="00261E18" w:rsidTr="00261E18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Информация об обжалуемом судебном акте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Информация об обжаловании в апелляционной, кассационной или надзорной инстанции</w:t>
            </w:r>
          </w:p>
        </w:tc>
      </w:tr>
      <w:tr w:rsidR="00261E18" w:rsidTr="00261E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главного распорядителя средств бюджета </w:t>
            </w:r>
          </w:p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(ответчик)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судебного органа, вид и дата принятия судебного акта в окончательной форме, № 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жалобы, дата ее направления, наименование судебного органа, в который направлена жалоба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судебного органа, вид и дата принятия судебного акта апелляционной, кассационной или надзорной инстанции в окончательной форме, №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 рассмотрения дела в апелляционной, кассационной, надзорной инстанции / резолютивная часть судебного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взыскания, либо  денежное выражение обязательства, возложенного судом по результатам обжалования, руб.</w:t>
            </w:r>
          </w:p>
        </w:tc>
      </w:tr>
      <w:tr w:rsidR="00261E18" w:rsidTr="00261E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18" w:rsidRDefault="00261E1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261E18" w:rsidTr="00261E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8" w:rsidRDefault="00261E1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261E18" w:rsidRDefault="00261E18" w:rsidP="00261E18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*Если иск неимущественного характера указывать сумму не нужно</w:t>
      </w:r>
    </w:p>
    <w:p w:rsidR="00261E18" w:rsidRDefault="00261E18" w:rsidP="00261E18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Руководитель главного распорядителя </w:t>
      </w:r>
    </w:p>
    <w:p w:rsidR="00261E18" w:rsidRDefault="00261E18" w:rsidP="00261E18">
      <w:pPr>
        <w:widowControl w:val="0"/>
        <w:autoSpaceDE w:val="0"/>
        <w:autoSpaceDN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средств бюджета        _____________      _____________________                                                                                                       (подпись)             (расшифровка подписи)</w:t>
      </w:r>
    </w:p>
    <w:p w:rsidR="007F1A65" w:rsidRDefault="007F1A65"/>
    <w:sectPr w:rsidR="007F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44"/>
    <w:rsid w:val="00261E18"/>
    <w:rsid w:val="007F1A65"/>
    <w:rsid w:val="00A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2018-12-28T08:37:00Z</dcterms:created>
  <dcterms:modified xsi:type="dcterms:W3CDTF">2018-12-28T08:39:00Z</dcterms:modified>
</cp:coreProperties>
</file>