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D5" w:rsidRPr="00B224D5" w:rsidRDefault="00B224D5" w:rsidP="00B224D5">
      <w:pPr>
        <w:tabs>
          <w:tab w:val="left" w:pos="3315"/>
          <w:tab w:val="center" w:pos="4762"/>
        </w:tabs>
        <w:rPr>
          <w:rFonts w:ascii="Arial" w:hAnsi="Arial" w:cs="Arial"/>
          <w:b/>
          <w:sz w:val="32"/>
          <w:szCs w:val="32"/>
        </w:rPr>
      </w:pPr>
      <w:r w:rsidRPr="00B224D5">
        <w:rPr>
          <w:rFonts w:ascii="Arial" w:hAnsi="Arial" w:cs="Arial"/>
          <w:b/>
          <w:sz w:val="32"/>
          <w:szCs w:val="32"/>
        </w:rPr>
        <w:t xml:space="preserve">                                   2</w:t>
      </w:r>
      <w:r>
        <w:rPr>
          <w:rFonts w:ascii="Arial" w:hAnsi="Arial" w:cs="Arial"/>
          <w:b/>
          <w:sz w:val="32"/>
          <w:szCs w:val="32"/>
        </w:rPr>
        <w:t>9</w:t>
      </w:r>
      <w:r w:rsidRPr="00B224D5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Pr="00B224D5">
        <w:rPr>
          <w:rFonts w:ascii="Arial" w:hAnsi="Arial" w:cs="Arial"/>
          <w:b/>
          <w:sz w:val="32"/>
          <w:szCs w:val="32"/>
        </w:rPr>
        <w:t xml:space="preserve">.2018г. № </w:t>
      </w:r>
      <w:r>
        <w:rPr>
          <w:rFonts w:ascii="Arial" w:hAnsi="Arial" w:cs="Arial"/>
          <w:b/>
          <w:sz w:val="32"/>
          <w:szCs w:val="32"/>
        </w:rPr>
        <w:t>24.2</w:t>
      </w:r>
    </w:p>
    <w:p w:rsidR="00B224D5" w:rsidRPr="00B224D5" w:rsidRDefault="00B224D5" w:rsidP="00B224D5">
      <w:pPr>
        <w:jc w:val="center"/>
        <w:rPr>
          <w:rFonts w:ascii="Arial" w:hAnsi="Arial" w:cs="Arial"/>
          <w:b/>
          <w:sz w:val="32"/>
          <w:szCs w:val="32"/>
        </w:rPr>
      </w:pPr>
      <w:r w:rsidRPr="00B224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224D5" w:rsidRPr="00B224D5" w:rsidRDefault="00B224D5" w:rsidP="00B224D5">
      <w:pPr>
        <w:jc w:val="center"/>
        <w:rPr>
          <w:rFonts w:ascii="Arial" w:hAnsi="Arial" w:cs="Arial"/>
          <w:b/>
          <w:sz w:val="32"/>
          <w:szCs w:val="32"/>
        </w:rPr>
      </w:pPr>
      <w:r w:rsidRPr="00B224D5">
        <w:rPr>
          <w:rFonts w:ascii="Arial" w:hAnsi="Arial" w:cs="Arial"/>
          <w:b/>
          <w:sz w:val="32"/>
          <w:szCs w:val="32"/>
        </w:rPr>
        <w:t>ИРКУТСКАЯ ОБЛАСТЬ</w:t>
      </w:r>
    </w:p>
    <w:p w:rsidR="00B224D5" w:rsidRPr="00B224D5" w:rsidRDefault="00B224D5" w:rsidP="00B224D5">
      <w:pPr>
        <w:jc w:val="center"/>
        <w:rPr>
          <w:rFonts w:ascii="Arial" w:hAnsi="Arial" w:cs="Arial"/>
          <w:b/>
          <w:sz w:val="32"/>
          <w:szCs w:val="32"/>
        </w:rPr>
      </w:pPr>
      <w:r w:rsidRPr="00B224D5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B224D5" w:rsidRPr="00B224D5" w:rsidRDefault="00B224D5" w:rsidP="00B224D5">
      <w:pPr>
        <w:jc w:val="center"/>
        <w:rPr>
          <w:rFonts w:ascii="Arial" w:hAnsi="Arial" w:cs="Arial"/>
          <w:b/>
          <w:sz w:val="32"/>
          <w:szCs w:val="32"/>
        </w:rPr>
      </w:pPr>
      <w:r w:rsidRPr="00B224D5">
        <w:rPr>
          <w:rFonts w:ascii="Arial" w:hAnsi="Arial" w:cs="Arial"/>
          <w:b/>
          <w:sz w:val="32"/>
          <w:szCs w:val="32"/>
        </w:rPr>
        <w:t>МУНИЦИПАЛЬНОЕ ОБРАЗОВАНИЕ «КЫРМА»</w:t>
      </w:r>
    </w:p>
    <w:p w:rsidR="00B224D5" w:rsidRPr="00B224D5" w:rsidRDefault="00B224D5" w:rsidP="00B224D5">
      <w:pPr>
        <w:tabs>
          <w:tab w:val="center" w:pos="4677"/>
          <w:tab w:val="left" w:pos="7920"/>
        </w:tabs>
        <w:rPr>
          <w:rFonts w:ascii="Arial" w:hAnsi="Arial" w:cs="Arial"/>
          <w:b/>
          <w:sz w:val="32"/>
          <w:szCs w:val="32"/>
        </w:rPr>
      </w:pPr>
      <w:r w:rsidRPr="00B224D5">
        <w:rPr>
          <w:rFonts w:ascii="Arial" w:hAnsi="Arial" w:cs="Arial"/>
          <w:b/>
          <w:sz w:val="32"/>
          <w:szCs w:val="32"/>
        </w:rPr>
        <w:tab/>
        <w:t>ДУМА</w:t>
      </w:r>
      <w:r w:rsidRPr="00B224D5">
        <w:rPr>
          <w:rFonts w:ascii="Arial" w:hAnsi="Arial" w:cs="Arial"/>
          <w:b/>
          <w:sz w:val="32"/>
          <w:szCs w:val="32"/>
        </w:rPr>
        <w:tab/>
      </w:r>
    </w:p>
    <w:p w:rsidR="00B224D5" w:rsidRPr="00B224D5" w:rsidRDefault="00B224D5" w:rsidP="00B224D5">
      <w:pPr>
        <w:jc w:val="center"/>
        <w:rPr>
          <w:rFonts w:ascii="Arial" w:hAnsi="Arial" w:cs="Arial"/>
          <w:b/>
          <w:sz w:val="32"/>
          <w:szCs w:val="32"/>
        </w:rPr>
      </w:pPr>
      <w:r w:rsidRPr="00B224D5">
        <w:rPr>
          <w:rFonts w:ascii="Arial" w:hAnsi="Arial" w:cs="Arial"/>
          <w:b/>
          <w:sz w:val="32"/>
          <w:szCs w:val="32"/>
        </w:rPr>
        <w:t>РЕШЕНИЕ</w:t>
      </w:r>
    </w:p>
    <w:p w:rsidR="00B224D5" w:rsidRPr="00B224D5" w:rsidRDefault="00B224D5" w:rsidP="00B224D5">
      <w:pPr>
        <w:jc w:val="center"/>
        <w:rPr>
          <w:rFonts w:ascii="Arial" w:hAnsi="Arial" w:cs="Arial"/>
          <w:b/>
          <w:sz w:val="32"/>
          <w:szCs w:val="32"/>
        </w:rPr>
      </w:pPr>
    </w:p>
    <w:p w:rsidR="00B224D5" w:rsidRPr="00B224D5" w:rsidRDefault="00B224D5" w:rsidP="00B224D5">
      <w:pPr>
        <w:jc w:val="center"/>
        <w:rPr>
          <w:rFonts w:ascii="Arial" w:hAnsi="Arial" w:cs="Arial"/>
          <w:b/>
          <w:sz w:val="32"/>
          <w:szCs w:val="32"/>
        </w:rPr>
      </w:pPr>
      <w:r w:rsidRPr="00B224D5">
        <w:rPr>
          <w:rFonts w:ascii="Arial" w:hAnsi="Arial" w:cs="Arial"/>
          <w:b/>
          <w:sz w:val="32"/>
          <w:szCs w:val="32"/>
        </w:rPr>
        <w:t xml:space="preserve"> «ОБ УСТАНОВЛЕНИИ И ВВЕДЕНИИ В ДЕЙСТВИЕ НА ТЕРРИТОРИИ МУНИЦИПАЛЬНОГО ОБРАЗОВАНИЯ «КЫРМА» </w:t>
      </w:r>
      <w:r>
        <w:rPr>
          <w:rFonts w:ascii="Arial" w:hAnsi="Arial" w:cs="Arial"/>
          <w:b/>
          <w:sz w:val="32"/>
          <w:szCs w:val="32"/>
        </w:rPr>
        <w:t>ЗЕМЕЛЬНОГО НАЛОГА</w:t>
      </w:r>
    </w:p>
    <w:p w:rsidR="00E30B86" w:rsidRDefault="00E30B86" w:rsidP="00125D52">
      <w:pPr>
        <w:ind w:right="-716"/>
        <w:rPr>
          <w:b/>
          <w:sz w:val="22"/>
          <w:szCs w:val="22"/>
        </w:rPr>
      </w:pPr>
    </w:p>
    <w:p w:rsidR="00B224D5" w:rsidRDefault="00B224D5" w:rsidP="00125D52">
      <w:pPr>
        <w:ind w:right="-716"/>
        <w:rPr>
          <w:b/>
          <w:sz w:val="22"/>
          <w:szCs w:val="22"/>
        </w:rPr>
      </w:pPr>
    </w:p>
    <w:p w:rsidR="00E30B86" w:rsidRPr="005759FA" w:rsidRDefault="00E30B86" w:rsidP="00E30B8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30B86" w:rsidRPr="00B224D5" w:rsidRDefault="00E30B86" w:rsidP="00E30B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4D5">
        <w:rPr>
          <w:rFonts w:ascii="Arial" w:hAnsi="Arial" w:cs="Arial"/>
        </w:rPr>
        <w:t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главой 31 Налогового кодекса Российской Федерации, статьями 24, 44 Устава муниципального образования «</w:t>
      </w:r>
      <w:proofErr w:type="spellStart"/>
      <w:r w:rsidRPr="00B224D5">
        <w:rPr>
          <w:rFonts w:ascii="Arial" w:hAnsi="Arial" w:cs="Arial"/>
        </w:rPr>
        <w:t>Кырма</w:t>
      </w:r>
      <w:proofErr w:type="spellEnd"/>
      <w:r w:rsidRPr="00B224D5">
        <w:rPr>
          <w:rFonts w:ascii="Arial" w:hAnsi="Arial" w:cs="Arial"/>
        </w:rPr>
        <w:t xml:space="preserve">», </w:t>
      </w:r>
    </w:p>
    <w:p w:rsidR="00E30B86" w:rsidRPr="00B224D5" w:rsidRDefault="00E30B86" w:rsidP="00E30B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30B86" w:rsidRPr="00B224D5" w:rsidRDefault="00E30B86" w:rsidP="00E30B8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B224D5">
        <w:rPr>
          <w:rFonts w:ascii="Arial" w:hAnsi="Arial" w:cs="Arial"/>
        </w:rPr>
        <w:t>решила:</w:t>
      </w:r>
    </w:p>
    <w:p w:rsidR="00E30B86" w:rsidRPr="00B224D5" w:rsidRDefault="00E30B86" w:rsidP="00E30B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30B86" w:rsidRPr="00B224D5" w:rsidRDefault="00E30B86" w:rsidP="00E30B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4D5">
        <w:rPr>
          <w:rFonts w:ascii="Arial" w:hAnsi="Arial" w:cs="Arial"/>
        </w:rPr>
        <w:t>1. Установить и ввести в действие на территории муниципального образования «</w:t>
      </w:r>
      <w:proofErr w:type="spellStart"/>
      <w:r w:rsidRPr="00B224D5">
        <w:rPr>
          <w:rFonts w:ascii="Arial" w:hAnsi="Arial" w:cs="Arial"/>
        </w:rPr>
        <w:t>Кырма</w:t>
      </w:r>
      <w:proofErr w:type="spellEnd"/>
      <w:r w:rsidRPr="00B224D5">
        <w:rPr>
          <w:rFonts w:ascii="Arial" w:hAnsi="Arial" w:cs="Arial"/>
        </w:rPr>
        <w:t>» земельный налог.</w:t>
      </w:r>
    </w:p>
    <w:p w:rsidR="00E30B86" w:rsidRPr="00B224D5" w:rsidRDefault="00E30B86" w:rsidP="00E30B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4D5">
        <w:rPr>
          <w:rFonts w:ascii="Arial" w:hAnsi="Arial" w:cs="Arial"/>
        </w:rPr>
        <w:t>2. Установить налоговые ставки земельного налога в следующих размерах:</w:t>
      </w:r>
    </w:p>
    <w:p w:rsidR="00E30B86" w:rsidRPr="00B224D5" w:rsidRDefault="00E30B86" w:rsidP="00E30B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4D5">
        <w:rPr>
          <w:rFonts w:ascii="Arial" w:hAnsi="Arial" w:cs="Arial"/>
        </w:rPr>
        <w:t>1) 0,3 процента в отношении земельных участков:</w:t>
      </w:r>
    </w:p>
    <w:p w:rsidR="00E30B86" w:rsidRPr="00B224D5" w:rsidRDefault="00E30B86" w:rsidP="00E30B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B224D5">
        <w:rPr>
          <w:rFonts w:ascii="Arial" w:hAnsi="Arial" w:cs="Arial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proofErr w:type="gramEnd"/>
    </w:p>
    <w:p w:rsidR="00E30B86" w:rsidRPr="00B224D5" w:rsidRDefault="00E30B86" w:rsidP="00E30B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4D5">
        <w:rPr>
          <w:rFonts w:ascii="Arial" w:hAnsi="Arial" w:cs="Arial"/>
        </w:rPr>
        <w:t xml:space="preserve">- </w:t>
      </w:r>
      <w:proofErr w:type="gramStart"/>
      <w:r w:rsidRPr="00B224D5">
        <w:rPr>
          <w:rFonts w:ascii="Arial" w:hAnsi="Arial" w:cs="Arial"/>
        </w:rPr>
        <w:t>занятых</w:t>
      </w:r>
      <w:proofErr w:type="gramEnd"/>
      <w:r w:rsidRPr="00B224D5">
        <w:rPr>
          <w:rFonts w:ascii="Arial" w:hAnsi="Arial" w:cs="Arial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30B86" w:rsidRPr="00B224D5" w:rsidRDefault="00E30B86" w:rsidP="00E30B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4D5">
        <w:rPr>
          <w:rFonts w:ascii="Arial" w:hAnsi="Arial" w:cs="Arial"/>
        </w:rPr>
        <w:t xml:space="preserve">- </w:t>
      </w:r>
      <w:proofErr w:type="gramStart"/>
      <w:r w:rsidRPr="00B224D5">
        <w:rPr>
          <w:rFonts w:ascii="Arial" w:hAnsi="Arial" w:cs="Arial"/>
        </w:rPr>
        <w:t>приобретенных</w:t>
      </w:r>
      <w:proofErr w:type="gramEnd"/>
      <w:r w:rsidRPr="00B224D5">
        <w:rPr>
          <w:rFonts w:ascii="Arial" w:hAnsi="Arial" w:cs="Arial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30B86" w:rsidRPr="00B224D5" w:rsidRDefault="00E30B86" w:rsidP="00E30B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4D5">
        <w:rPr>
          <w:rFonts w:ascii="Arial" w:hAnsi="Arial" w:cs="Arial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30B86" w:rsidRPr="00B224D5" w:rsidRDefault="00E30B86" w:rsidP="00E30B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4D5">
        <w:rPr>
          <w:rFonts w:ascii="Arial" w:hAnsi="Arial" w:cs="Arial"/>
        </w:rPr>
        <w:t>2) 1,5 процента в отношении прочих земельных участков.</w:t>
      </w:r>
    </w:p>
    <w:p w:rsidR="00E30B86" w:rsidRPr="00B224D5" w:rsidRDefault="00E30B86" w:rsidP="00E30B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4D5">
        <w:rPr>
          <w:rFonts w:ascii="Arial" w:hAnsi="Arial" w:cs="Arial"/>
        </w:rPr>
        <w:t>3. Установить срок уплаты земельного налога налогоплательщиками – организациями не позднее 1 февраля года, следующего за истекшим налоговым периодом.</w:t>
      </w:r>
    </w:p>
    <w:p w:rsidR="00E30B86" w:rsidRPr="00B224D5" w:rsidRDefault="00E30B86" w:rsidP="00E30B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4D5">
        <w:rPr>
          <w:rFonts w:ascii="Arial" w:hAnsi="Arial" w:cs="Arial"/>
        </w:rPr>
        <w:t xml:space="preserve">4. Установить для налогоплательщиков – организации отчетные периоды, которыми признаются первый квартал, второй квартал и третий квартал календарного года. </w:t>
      </w:r>
    </w:p>
    <w:p w:rsidR="00E30B86" w:rsidRPr="00B224D5" w:rsidRDefault="00E30B86" w:rsidP="00E30B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4D5">
        <w:rPr>
          <w:rFonts w:ascii="Arial" w:hAnsi="Arial" w:cs="Arial"/>
        </w:rPr>
        <w:t xml:space="preserve">5.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 </w:t>
      </w:r>
    </w:p>
    <w:p w:rsidR="00E30B86" w:rsidRPr="00B224D5" w:rsidRDefault="00E30B86" w:rsidP="00E30B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4D5">
        <w:rPr>
          <w:rFonts w:ascii="Arial" w:hAnsi="Arial" w:cs="Arial"/>
        </w:rPr>
        <w:t>6. Установить по земельному налогу следующие налоговые льготы:</w:t>
      </w:r>
    </w:p>
    <w:p w:rsidR="00E30B86" w:rsidRPr="00B224D5" w:rsidRDefault="00E30B86" w:rsidP="00E30B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4D5">
        <w:rPr>
          <w:rFonts w:ascii="Arial" w:hAnsi="Arial" w:cs="Arial"/>
        </w:rPr>
        <w:lastRenderedPageBreak/>
        <w:t xml:space="preserve">1) от уплаты земельного налога освобождаются организации и физические лица в соответствии со статьей 395 Налогового кодекса Российской Федерации. </w:t>
      </w:r>
    </w:p>
    <w:p w:rsidR="00E30B86" w:rsidRPr="00B224D5" w:rsidRDefault="00E30B86" w:rsidP="00E30B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4D5">
        <w:rPr>
          <w:rFonts w:ascii="Arial" w:hAnsi="Arial" w:cs="Arial"/>
        </w:rPr>
        <w:t>7. Порядок и сроки уплаты налога налогоплательщиками – физическими лицами определяются в соответствии с действующим законодательством Российской Федерации.</w:t>
      </w:r>
    </w:p>
    <w:p w:rsidR="00E30B86" w:rsidRPr="00B224D5" w:rsidRDefault="00E30B86" w:rsidP="00E30B8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B224D5">
        <w:rPr>
          <w:rFonts w:ascii="Arial" w:hAnsi="Arial" w:cs="Arial"/>
        </w:rPr>
        <w:t xml:space="preserve">8. Настоящее решение вступает в силу не ранее чем по истечении одного месяца со дня его официального опубликования и распространяется на налоговые периоды, начиная с 2015 года.  </w:t>
      </w:r>
    </w:p>
    <w:p w:rsidR="00E30B86" w:rsidRPr="00B224D5" w:rsidRDefault="00E30B86" w:rsidP="00E30B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0B86" w:rsidRPr="00B224D5" w:rsidRDefault="00E30B86" w:rsidP="00E30B86">
      <w:pPr>
        <w:pStyle w:val="a5"/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</w:p>
    <w:p w:rsidR="00E30B86" w:rsidRPr="00B224D5" w:rsidRDefault="00E30B86" w:rsidP="00E30B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0B86" w:rsidRPr="00B224D5" w:rsidRDefault="00E30B86" w:rsidP="00E30B8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224D5">
        <w:rPr>
          <w:rFonts w:ascii="Arial" w:hAnsi="Arial" w:cs="Arial"/>
        </w:rPr>
        <w:t>Председатель Думы муниципального образования «</w:t>
      </w:r>
      <w:proofErr w:type="spellStart"/>
      <w:r w:rsidRPr="00B224D5">
        <w:rPr>
          <w:rFonts w:ascii="Arial" w:hAnsi="Arial" w:cs="Arial"/>
        </w:rPr>
        <w:t>Кырма</w:t>
      </w:r>
      <w:proofErr w:type="spellEnd"/>
      <w:r w:rsidRPr="00B224D5">
        <w:rPr>
          <w:rFonts w:ascii="Arial" w:hAnsi="Arial" w:cs="Arial"/>
        </w:rPr>
        <w:t>»</w:t>
      </w:r>
    </w:p>
    <w:p w:rsidR="00E30B86" w:rsidRPr="00B224D5" w:rsidRDefault="00564BF4" w:rsidP="00E30B8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spellStart"/>
      <w:r w:rsidRPr="00B224D5">
        <w:rPr>
          <w:rFonts w:ascii="Arial" w:hAnsi="Arial" w:cs="Arial"/>
        </w:rPr>
        <w:t>А.Э.Бартанов</w:t>
      </w:r>
      <w:proofErr w:type="spellEnd"/>
      <w:r w:rsidR="00E30B86" w:rsidRPr="00B224D5">
        <w:rPr>
          <w:rFonts w:ascii="Arial" w:hAnsi="Arial" w:cs="Arial"/>
        </w:rPr>
        <w:t xml:space="preserve"> </w:t>
      </w:r>
    </w:p>
    <w:p w:rsidR="00E30B86" w:rsidRPr="00B224D5" w:rsidRDefault="00E30B86" w:rsidP="00E30B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0B86" w:rsidRPr="00B224D5" w:rsidRDefault="00E30B86" w:rsidP="00E30B8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0B86" w:rsidRPr="00B224D5" w:rsidRDefault="00E30B86" w:rsidP="00E30B8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224D5">
        <w:rPr>
          <w:rFonts w:ascii="Arial" w:hAnsi="Arial" w:cs="Arial"/>
        </w:rPr>
        <w:t>Глава муниципального образования «</w:t>
      </w:r>
      <w:proofErr w:type="spellStart"/>
      <w:r w:rsidRPr="00B224D5">
        <w:rPr>
          <w:rFonts w:ascii="Arial" w:hAnsi="Arial" w:cs="Arial"/>
        </w:rPr>
        <w:t>Кырма</w:t>
      </w:r>
      <w:proofErr w:type="spellEnd"/>
      <w:r w:rsidRPr="00B224D5">
        <w:rPr>
          <w:rFonts w:ascii="Arial" w:hAnsi="Arial" w:cs="Arial"/>
        </w:rPr>
        <w:t>»</w:t>
      </w:r>
    </w:p>
    <w:p w:rsidR="00E30B86" w:rsidRPr="00B224D5" w:rsidRDefault="00E30B86" w:rsidP="00E30B8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224D5">
        <w:rPr>
          <w:rFonts w:ascii="Arial" w:hAnsi="Arial" w:cs="Arial"/>
        </w:rPr>
        <w:t xml:space="preserve">В.Б. </w:t>
      </w:r>
      <w:bookmarkStart w:id="0" w:name="Par32"/>
      <w:bookmarkEnd w:id="0"/>
      <w:proofErr w:type="spellStart"/>
      <w:r w:rsidRPr="00B224D5">
        <w:rPr>
          <w:rFonts w:ascii="Arial" w:hAnsi="Arial" w:cs="Arial"/>
        </w:rPr>
        <w:t>Хушеев</w:t>
      </w:r>
      <w:proofErr w:type="spellEnd"/>
    </w:p>
    <w:p w:rsidR="00E30B86" w:rsidRPr="005759FA" w:rsidRDefault="00E30B86" w:rsidP="00E30B86">
      <w:pPr>
        <w:widowControl w:val="0"/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F3EE5" w:rsidRDefault="00AF3EE5">
      <w:bookmarkStart w:id="1" w:name="_GoBack"/>
      <w:bookmarkEnd w:id="1"/>
    </w:p>
    <w:sectPr w:rsidR="00AF3EE5" w:rsidSect="002C33C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86"/>
    <w:rsid w:val="00125D52"/>
    <w:rsid w:val="00564BF4"/>
    <w:rsid w:val="00AF3EE5"/>
    <w:rsid w:val="00B224D5"/>
    <w:rsid w:val="00E3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30B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E30B86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30B86"/>
    <w:pPr>
      <w:ind w:left="720"/>
      <w:contextualSpacing/>
    </w:pPr>
  </w:style>
  <w:style w:type="table" w:styleId="a6">
    <w:name w:val="Table Grid"/>
    <w:basedOn w:val="a1"/>
    <w:uiPriority w:val="59"/>
    <w:rsid w:val="00E30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30B8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E30B86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30B86"/>
    <w:pPr>
      <w:ind w:left="720"/>
      <w:contextualSpacing/>
    </w:pPr>
  </w:style>
  <w:style w:type="table" w:styleId="a6">
    <w:name w:val="Table Grid"/>
    <w:basedOn w:val="a1"/>
    <w:uiPriority w:val="59"/>
    <w:rsid w:val="00E30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340F-5792-4AE1-95D2-70FA6EE5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ruser</cp:lastModifiedBy>
  <cp:revision>4</cp:revision>
  <dcterms:created xsi:type="dcterms:W3CDTF">2016-05-13T04:45:00Z</dcterms:created>
  <dcterms:modified xsi:type="dcterms:W3CDTF">2018-08-02T03:19:00Z</dcterms:modified>
</cp:coreProperties>
</file>