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14" w:rsidRDefault="00FA2A29" w:rsidP="00DE5814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30.06.2021г. № 68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МО «КЫРМА» ОТ 23.12.2019 г. № 30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«ОБ УТВЕРЖДЕНИИ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«ПОЛОЖЕНИЯ ОБ ОПЛАТЕ ТРУДА МУНИЦИПАЛЬНЫХ СЛУЖАЩИХ В МУ</w:t>
      </w:r>
      <w:r w:rsidR="00CF0CDE">
        <w:rPr>
          <w:rFonts w:ascii="Arial" w:hAnsi="Arial" w:cs="Arial"/>
          <w:b/>
          <w:sz w:val="32"/>
          <w:szCs w:val="32"/>
        </w:rPr>
        <w:t>НИЦИПАЛЬНОМ ОБРАЗОВАНИИ «КЫРМА»</w:t>
      </w:r>
      <w:bookmarkStart w:id="0" w:name="_GoBack"/>
      <w:bookmarkEnd w:id="0"/>
    </w:p>
    <w:p w:rsidR="00DE5814" w:rsidRDefault="00DE5814" w:rsidP="00DE581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E5814" w:rsidRPr="008B3C43" w:rsidRDefault="00DE5814" w:rsidP="00DE581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В соответствии с Трудовым кодексом Российской Федерации, Федеральным законом от 6 октября 2003 года №131-ФЗ "Об общих принципах организации местного самоуправления в Российской Федерации",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муниципального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», постановлением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</w:t>
      </w:r>
      <w:r w:rsidRPr="008B3C43">
        <w:rPr>
          <w:rFonts w:ascii="Arial" w:hAnsi="Arial" w:cs="Arial"/>
          <w:bCs/>
          <w:sz w:val="24"/>
          <w:szCs w:val="24"/>
        </w:rPr>
        <w:t>У</w:t>
      </w:r>
      <w:r w:rsidRPr="008B3C43">
        <w:rPr>
          <w:rFonts w:ascii="Tahoma" w:hAnsi="Tahoma" w:cs="Tahoma"/>
          <w:bCs/>
          <w:sz w:val="24"/>
          <w:szCs w:val="24"/>
          <w:shd w:val="clear" w:color="auto" w:fill="EFEFF7"/>
        </w:rPr>
        <w:t>казом Губернатора Иркутской области от 25.10.2019 N 255-уг "О размерах должностных окладов и ежемесячного денежного поощрения государственных гражданских служащих</w:t>
      </w:r>
      <w:proofErr w:type="gramEnd"/>
      <w:r w:rsidRPr="008B3C43">
        <w:rPr>
          <w:rFonts w:ascii="Tahoma" w:hAnsi="Tahoma" w:cs="Tahoma"/>
          <w:bCs/>
          <w:sz w:val="24"/>
          <w:szCs w:val="24"/>
          <w:shd w:val="clear" w:color="auto" w:fill="EFEFF7"/>
        </w:rPr>
        <w:t xml:space="preserve"> Иркутской области", </w:t>
      </w:r>
      <w:proofErr w:type="spellStart"/>
      <w:r w:rsidRPr="008B3C43">
        <w:rPr>
          <w:rFonts w:ascii="Arial" w:hAnsi="Arial" w:cs="Arial"/>
          <w:bCs/>
          <w:color w:val="000000"/>
          <w:sz w:val="24"/>
          <w:szCs w:val="24"/>
        </w:rPr>
        <w:t>ст.ст</w:t>
      </w:r>
      <w:proofErr w:type="spellEnd"/>
      <w:r w:rsidRPr="008B3C43">
        <w:rPr>
          <w:rFonts w:ascii="Arial" w:hAnsi="Arial" w:cs="Arial"/>
          <w:bCs/>
          <w:color w:val="000000"/>
          <w:sz w:val="24"/>
          <w:szCs w:val="24"/>
        </w:rPr>
        <w:t>. 24 Устава муниципального образования «</w:t>
      </w:r>
      <w:proofErr w:type="spellStart"/>
      <w:r w:rsidRPr="008B3C43">
        <w:rPr>
          <w:rFonts w:ascii="Arial" w:hAnsi="Arial" w:cs="Arial"/>
          <w:bCs/>
          <w:color w:val="000000"/>
          <w:sz w:val="24"/>
          <w:szCs w:val="24"/>
        </w:rPr>
        <w:t>Кырма</w:t>
      </w:r>
      <w:proofErr w:type="spellEnd"/>
      <w:r w:rsidRPr="008B3C43">
        <w:rPr>
          <w:rFonts w:ascii="Arial" w:hAnsi="Arial" w:cs="Arial"/>
          <w:bCs/>
          <w:color w:val="000000"/>
          <w:sz w:val="24"/>
          <w:szCs w:val="24"/>
        </w:rPr>
        <w:t xml:space="preserve">», </w:t>
      </w:r>
      <w:r w:rsidRPr="008B3C43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8B3C43">
        <w:rPr>
          <w:rFonts w:ascii="Arial" w:hAnsi="Arial" w:cs="Arial"/>
          <w:sz w:val="24"/>
          <w:szCs w:val="24"/>
        </w:rPr>
        <w:t>Кырма</w:t>
      </w:r>
      <w:proofErr w:type="spellEnd"/>
      <w:r w:rsidRPr="008B3C43">
        <w:rPr>
          <w:rFonts w:ascii="Arial" w:hAnsi="Arial" w:cs="Arial"/>
          <w:sz w:val="24"/>
          <w:szCs w:val="24"/>
        </w:rPr>
        <w:t>»,</w:t>
      </w:r>
    </w:p>
    <w:p w:rsidR="00DE5814" w:rsidRDefault="00DE5814" w:rsidP="00DE5814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Решила:</w:t>
      </w:r>
    </w:p>
    <w:p w:rsidR="00DE5814" w:rsidRDefault="00DE5814" w:rsidP="00DE58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Внести следующие изменения и дополнения </w:t>
      </w:r>
      <w:r>
        <w:rPr>
          <w:rFonts w:ascii="Arial" w:hAnsi="Arial" w:cs="Arial"/>
          <w:sz w:val="24"/>
          <w:szCs w:val="24"/>
        </w:rPr>
        <w:t>(приложение 1, 2) в решение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 23.12.2019г. № 30 «Об утверждении </w:t>
      </w:r>
      <w:r>
        <w:rPr>
          <w:rFonts w:ascii="Arial" w:hAnsi="Arial" w:cs="Arial"/>
          <w:color w:val="000000"/>
          <w:sz w:val="24"/>
          <w:szCs w:val="24"/>
        </w:rPr>
        <w:t>«Положения об оплате труда муниципальных служащих в 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»».</w:t>
      </w:r>
    </w:p>
    <w:p w:rsidR="00DE5814" w:rsidRDefault="00DE5814" w:rsidP="00DE58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Настоящее решение подлежит опубликованию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 и размещению на официальном сайте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DE5814" w:rsidRDefault="00DE5814" w:rsidP="00DE581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Действие настоящего решения распространить на правоотношения, возникшие с 1 июня 2021 года. </w:t>
      </w:r>
    </w:p>
    <w:p w:rsidR="00DE5814" w:rsidRPr="00DE5814" w:rsidRDefault="00DE5814" w:rsidP="00DE5814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E5814" w:rsidRDefault="00DE5814" w:rsidP="00DE58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Председатель Думы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                             </w:t>
      </w:r>
    </w:p>
    <w:p w:rsidR="00DE5814" w:rsidRDefault="00DE5814" w:rsidP="00DE58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Варнакова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В.В</w:t>
      </w:r>
    </w:p>
    <w:p w:rsidR="00DE5814" w:rsidRDefault="00DE5814" w:rsidP="00DE58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5814" w:rsidRDefault="00DE5814" w:rsidP="00DE58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Глава 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                                                             </w:t>
      </w:r>
    </w:p>
    <w:p w:rsidR="00DE5814" w:rsidRPr="00DE5814" w:rsidRDefault="00DE5814" w:rsidP="00DE581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Хушеев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В.Б.</w:t>
      </w:r>
    </w:p>
    <w:p w:rsidR="00DE5814" w:rsidRDefault="00DE5814" w:rsidP="00DE5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5814" w:rsidRDefault="00DE5814" w:rsidP="00DE5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ПОЛОЖЕНИЕ</w:t>
      </w:r>
    </w:p>
    <w:p w:rsidR="00DE5814" w:rsidRDefault="00DE5814" w:rsidP="00DE5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ОПЛАТЕ ТРУДА МУНИЦИПАЛЬНЫХ СЛУЖАЩИХ В МУНИЦИПАЛЬНОМ ОБРАЗОВАНИИ «КЫРМА»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1. ОБЩИЕ ПОЛОЖЕНИЯ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</w:t>
      </w:r>
      <w:r>
        <w:rPr>
          <w:rFonts w:ascii="Arial" w:hAnsi="Arial" w:cs="Arial"/>
          <w:color w:val="000000"/>
          <w:sz w:val="24"/>
          <w:szCs w:val="24"/>
        </w:rPr>
        <w:t xml:space="preserve">в соответствии с Трудовым </w:t>
      </w:r>
      <w:hyperlink r:id="rId6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7" w:history="1">
        <w:proofErr w:type="spellStart"/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</w:rPr>
        <w:t xml:space="preserve"> 6 октября 2003 года № 131-ФЗ </w:t>
      </w:r>
      <w:r>
        <w:rPr>
          <w:rFonts w:ascii="Arial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proofErr w:type="spellStart"/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>от</w:t>
      </w:r>
      <w:proofErr w:type="spellEnd"/>
      <w:r>
        <w:rPr>
          <w:rFonts w:ascii="Arial" w:hAnsi="Arial" w:cs="Arial"/>
          <w:sz w:val="24"/>
          <w:szCs w:val="24"/>
        </w:rPr>
        <w:t xml:space="preserve"> 2 марта 2007 года № 25-ФЗ </w:t>
      </w:r>
      <w:r>
        <w:rPr>
          <w:rFonts w:ascii="Arial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9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Иркутской области </w:t>
      </w:r>
      <w:r>
        <w:rPr>
          <w:rFonts w:ascii="Arial" w:hAnsi="Arial" w:cs="Arial"/>
          <w:sz w:val="24"/>
          <w:szCs w:val="24"/>
        </w:rPr>
        <w:t xml:space="preserve">от 15 октября 2007 года № 88-оз </w:t>
      </w:r>
      <w:r>
        <w:rPr>
          <w:rFonts w:ascii="Arial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B05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B050"/>
          <w:sz w:val="24"/>
          <w:szCs w:val="24"/>
        </w:rPr>
        <w:t>»,</w:t>
      </w:r>
      <w:r>
        <w:rPr>
          <w:rFonts w:ascii="Arial" w:hAnsi="Arial" w:cs="Arial"/>
          <w:color w:val="000000"/>
          <w:sz w:val="24"/>
          <w:szCs w:val="24"/>
        </w:rPr>
        <w:t xml:space="preserve"> определяет размер и условия оплаты труда муниципальных служащих в муниципальном образовании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>
        <w:rPr>
          <w:color w:val="00B050"/>
          <w:sz w:val="24"/>
          <w:szCs w:val="24"/>
        </w:rPr>
        <w:t>Кырма</w:t>
      </w:r>
      <w:proofErr w:type="spellEnd"/>
      <w:r>
        <w:rPr>
          <w:sz w:val="24"/>
          <w:szCs w:val="24"/>
        </w:rPr>
        <w:t xml:space="preserve">». 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0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>
        <w:rPr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DE5814" w:rsidRDefault="00DE5814" w:rsidP="00DE5814">
      <w:pPr>
        <w:pStyle w:val="ConsPlusNormal"/>
        <w:jc w:val="center"/>
        <w:outlineLvl w:val="1"/>
        <w:rPr>
          <w:sz w:val="24"/>
          <w:szCs w:val="24"/>
        </w:rPr>
      </w:pPr>
    </w:p>
    <w:p w:rsidR="00DE5814" w:rsidRDefault="00DE5814" w:rsidP="00DE5814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ГЛАВА  2. ДЕНЕЖНОЕ СОДЕРЖАНИЕ МУНИЦИПАЛЬНОГО СЛУЖАЩЕГО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Размеры должностного оклада и всех выплат указываются в трудовом договоре с муниципальным служащим.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</w:p>
    <w:p w:rsidR="00DE5814" w:rsidRDefault="00DE5814" w:rsidP="00DE5814">
      <w:pPr>
        <w:pStyle w:val="ConsPlusNormal"/>
        <w:jc w:val="center"/>
        <w:outlineLvl w:val="1"/>
        <w:rPr>
          <w:sz w:val="24"/>
          <w:szCs w:val="24"/>
        </w:rPr>
      </w:pPr>
      <w:bookmarkStart w:id="2" w:name="Par0"/>
      <w:bookmarkEnd w:id="2"/>
      <w:r>
        <w:rPr>
          <w:sz w:val="24"/>
          <w:szCs w:val="24"/>
        </w:rPr>
        <w:t xml:space="preserve">  ГЛАВА 3. УСЛОВИЯ И ОСУЩЕСТВЛЕНИЕ ВЫПЛАТЫ ДЕНЕЖНОГО СОДЕРЖАНИЯ МУНИЦИПАЛЬНОГО СЛУЖАЩЕГО</w:t>
      </w:r>
    </w:p>
    <w:p w:rsidR="00DE5814" w:rsidRDefault="00DE5814" w:rsidP="00DE5814">
      <w:pPr>
        <w:pStyle w:val="ConsPlusNormal"/>
        <w:jc w:val="center"/>
        <w:outlineLvl w:val="1"/>
        <w:rPr>
          <w:sz w:val="24"/>
          <w:szCs w:val="24"/>
        </w:rPr>
      </w:pPr>
    </w:p>
    <w:p w:rsidR="00DE5814" w:rsidRDefault="00DE5814" w:rsidP="00DE5814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1. Должностной оклад</w:t>
      </w:r>
    </w:p>
    <w:p w:rsidR="00DE5814" w:rsidRDefault="00DE5814" w:rsidP="00DE5814">
      <w:pPr>
        <w:pStyle w:val="ConsPlusNormal"/>
        <w:jc w:val="center"/>
        <w:outlineLvl w:val="1"/>
        <w:rPr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(далее по тексту - глава администрации).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Выплата ежемесячной надбавки к должностному окладу за классный чин производится на основании распоряжения главы </w:t>
      </w:r>
      <w:proofErr w:type="spellStart"/>
      <w:r>
        <w:rPr>
          <w:sz w:val="24"/>
          <w:szCs w:val="24"/>
        </w:rPr>
        <w:t>администрациисо</w:t>
      </w:r>
      <w:proofErr w:type="spellEnd"/>
      <w:r>
        <w:rPr>
          <w:sz w:val="24"/>
          <w:szCs w:val="24"/>
        </w:rPr>
        <w:t xml:space="preserve"> дня присвоения муниципальному служащему соответствующего классного чина.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муниципальной службы от 1 года до 5 лет – 10 %;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муниципальной службы от 5 лет до 10 лет – 15 %;</w:t>
      </w:r>
      <w:r>
        <w:rPr>
          <w:rFonts w:ascii="Arial" w:hAnsi="Arial" w:cs="Arial"/>
          <w:sz w:val="24"/>
          <w:szCs w:val="24"/>
        </w:rPr>
        <w:tab/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муниципальной службы от 10 лет до 15 лет – 20 %;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стаже свыше 15 лет муниципальной службы - 30%.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proofErr w:type="gramStart"/>
      <w:r>
        <w:rPr>
          <w:rFonts w:ascii="Arial" w:hAnsi="Arial" w:cs="Arial"/>
          <w:sz w:val="24"/>
          <w:szCs w:val="24"/>
        </w:rPr>
        <w:t>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</w:t>
      </w:r>
      <w:proofErr w:type="gramEnd"/>
      <w:r>
        <w:rPr>
          <w:rFonts w:ascii="Arial" w:hAnsi="Arial" w:cs="Arial"/>
          <w:sz w:val="24"/>
          <w:szCs w:val="24"/>
        </w:rPr>
        <w:t xml:space="preserve"> 27 июля 2004 года N 79-ФЗ "О государственной гражданской службе Российской Федерации".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стаж муниципальной </w:t>
      </w:r>
      <w:proofErr w:type="spellStart"/>
      <w:r>
        <w:rPr>
          <w:rFonts w:ascii="Arial" w:hAnsi="Arial" w:cs="Arial"/>
          <w:sz w:val="24"/>
          <w:szCs w:val="24"/>
        </w:rPr>
        <w:t>службыдополнительно</w:t>
      </w:r>
      <w:proofErr w:type="spellEnd"/>
      <w:r>
        <w:rPr>
          <w:rFonts w:ascii="Arial" w:hAnsi="Arial" w:cs="Arial"/>
          <w:sz w:val="24"/>
          <w:szCs w:val="24"/>
        </w:rPr>
        <w:t xml:space="preserve">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Стаж муниципальной службы исчисляется в годах, месяцах, днях на основании сведений о трудовой деятельности, трудовом стаже либо стаже </w:t>
      </w:r>
      <w:r>
        <w:rPr>
          <w:rFonts w:ascii="Arial" w:hAnsi="Arial" w:cs="Arial"/>
          <w:sz w:val="24"/>
          <w:szCs w:val="24"/>
        </w:rPr>
        <w:lastRenderedPageBreak/>
        <w:t>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 МО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proofErr w:type="gramStart"/>
      <w:r>
        <w:rPr>
          <w:rFonts w:ascii="Arial" w:hAnsi="Arial" w:cs="Arial"/>
          <w:sz w:val="24"/>
          <w:szCs w:val="24"/>
        </w:rPr>
        <w:t>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</w:t>
      </w:r>
      <w:proofErr w:type="gramEnd"/>
      <w:r>
        <w:rPr>
          <w:rFonts w:ascii="Arial" w:hAnsi="Arial" w:cs="Arial"/>
          <w:sz w:val="24"/>
          <w:szCs w:val="24"/>
        </w:rPr>
        <w:t xml:space="preserve">  Специалист администрации МО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должностной инструкции работника  в Комиссию. Копии трудовой книжки и должностной инструкции работника заверяются специалистом администрации МО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муниципальной службы. Заявление подается по форме определенной в Приложении 3 к настоящему Положению.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Приложении 4 к настоящему Положению. 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Надбавка за выслугу лет начисляется </w:t>
      </w:r>
      <w:proofErr w:type="gramStart"/>
      <w:r>
        <w:rPr>
          <w:rFonts w:ascii="Arial" w:hAnsi="Arial" w:cs="Arial"/>
          <w:sz w:val="24"/>
          <w:szCs w:val="24"/>
        </w:rPr>
        <w:t>исходя из должностного оклада без учета доплат и надбавок и выплачивается</w:t>
      </w:r>
      <w:proofErr w:type="gramEnd"/>
      <w:r>
        <w:rPr>
          <w:rFonts w:ascii="Arial" w:hAnsi="Arial" w:cs="Arial"/>
          <w:sz w:val="24"/>
          <w:szCs w:val="24"/>
        </w:rPr>
        <w:t xml:space="preserve"> ежемесячно одновременно с заработной платой.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</w:t>
      </w:r>
      <w:r>
        <w:rPr>
          <w:rFonts w:ascii="Arial" w:hAnsi="Arial" w:cs="Arial"/>
          <w:sz w:val="24"/>
          <w:szCs w:val="24"/>
        </w:rPr>
        <w:lastRenderedPageBreak/>
        <w:t>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</w:t>
      </w:r>
      <w:proofErr w:type="gramEnd"/>
      <w:r>
        <w:rPr>
          <w:rFonts w:ascii="Arial" w:hAnsi="Arial" w:cs="Arial"/>
          <w:sz w:val="24"/>
          <w:szCs w:val="24"/>
        </w:rPr>
        <w:t xml:space="preserve"> перерасчет среднего заработка.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>
        <w:rPr>
          <w:rFonts w:ascii="Arial" w:hAnsi="Arial" w:cs="Arial"/>
          <w:color w:val="00B050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 старшей группе должностей муниципальной службы – от 60 до 90 процентов должностного оклада;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 младшей группе должностей муниципальной службы до 60 процентов должностного оклада.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и организации местного самоуправления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сложность, срочность и объем выполняемой работы;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опыт работы по специальности и замещаемой должности;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уровень и степень принятия решений муниципальным служащим.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Надбавка за особые условия муниципальной службы начисляется </w:t>
      </w:r>
      <w:proofErr w:type="gramStart"/>
      <w:r>
        <w:rPr>
          <w:rFonts w:ascii="Arial" w:hAnsi="Arial" w:cs="Arial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>
        <w:rPr>
          <w:rFonts w:ascii="Arial" w:hAnsi="Arial" w:cs="Arial"/>
          <w:sz w:val="24"/>
          <w:szCs w:val="24"/>
        </w:rPr>
        <w:t xml:space="preserve"> ежемесячно одновременно с заработной платой.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текущий финансовый год.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Раздел 5. Премия за выполнение особо важных и сложных заданий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При определении размера премии учитываются следующие критерии: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 успешное выполнение заданий, связанных со срочной разработкой муниципальных нормативных и иных правовых актов, с участием в организации и </w:t>
      </w:r>
      <w:r>
        <w:rPr>
          <w:sz w:val="24"/>
          <w:szCs w:val="24"/>
        </w:rPr>
        <w:lastRenderedPageBreak/>
        <w:t>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объем, сложность и важность выполненного задания;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для улучшения социально-экономического положения в муниципальном образовании «</w:t>
      </w:r>
      <w:proofErr w:type="spellStart"/>
      <w:r>
        <w:rPr>
          <w:color w:val="00B050"/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», определенной сфере деятельности;</w:t>
      </w:r>
    </w:p>
    <w:p w:rsidR="00DE5814" w:rsidRDefault="00DE5814" w:rsidP="00DE5814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»;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>
        <w:rPr>
          <w:i/>
          <w:sz w:val="24"/>
          <w:szCs w:val="24"/>
        </w:rPr>
        <w:t>.</w:t>
      </w:r>
    </w:p>
    <w:p w:rsidR="00DE5814" w:rsidRDefault="00DE5814" w:rsidP="00DE5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bookmarkStart w:id="3" w:name="Par124"/>
      <w:bookmarkEnd w:id="3"/>
      <w:r>
        <w:rPr>
          <w:sz w:val="24"/>
          <w:szCs w:val="24"/>
        </w:rPr>
        <w:t xml:space="preserve">5.7. Премия не выплачивается в случае </w:t>
      </w:r>
      <w:proofErr w:type="gramStart"/>
      <w:r>
        <w:rPr>
          <w:sz w:val="24"/>
          <w:szCs w:val="24"/>
        </w:rPr>
        <w:t>отсутствия экономии средств фонда оплаты труда</w:t>
      </w:r>
      <w:proofErr w:type="gramEnd"/>
      <w:r>
        <w:rPr>
          <w:sz w:val="24"/>
          <w:szCs w:val="24"/>
        </w:rPr>
        <w:t>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Раздел. 6 Ежемесячное денежное поощрение </w:t>
      </w:r>
    </w:p>
    <w:p w:rsidR="00DE5814" w:rsidRDefault="00DE5814" w:rsidP="00DE5814">
      <w:pPr>
        <w:pStyle w:val="ConsPlusNormal"/>
        <w:ind w:firstLine="540"/>
        <w:jc w:val="center"/>
        <w:rPr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:rsidR="00DE5814" w:rsidRDefault="00DE5814" w:rsidP="00DE58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DE5814" w:rsidRDefault="00DE5814" w:rsidP="00DE581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DE5814" w:rsidRDefault="00DE5814" w:rsidP="00DE581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DE5814" w:rsidRDefault="00DE5814" w:rsidP="00DE5814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DE5814" w:rsidRDefault="00DE5814" w:rsidP="00DE581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7. </w:t>
      </w:r>
      <w:bookmarkStart w:id="4" w:name="sub_9218"/>
      <w:r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При уходе муниципального служащего в установленном  законодательством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8. Материальная помощь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8.1. </w:t>
      </w:r>
      <w:bookmarkEnd w:id="4"/>
      <w:r>
        <w:rPr>
          <w:sz w:val="24"/>
          <w:szCs w:val="24"/>
        </w:rPr>
        <w:t>Муниципальному служащему при условии наличия экономии средств по фонду оплаты труда  выплачивается материальная помощь в следующих случаях: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связи с профессиональным праздником муниципального служащего;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связи с регистрацией брака муниципальным служащим;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со смертью супруги (супруга), детей, родителей;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 рождением (усыновлением) ребенка;</w:t>
      </w:r>
    </w:p>
    <w:p w:rsidR="00DE5814" w:rsidRDefault="00DE5814" w:rsidP="00DE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связи с необходимостью дорогостоящего лечения и приобретения дорогостоящих медикаментов;</w:t>
      </w:r>
    </w:p>
    <w:p w:rsidR="00DE5814" w:rsidRDefault="00DE5814" w:rsidP="00DE5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Материальная </w:t>
      </w:r>
      <w:proofErr w:type="gramStart"/>
      <w:r>
        <w:rPr>
          <w:rFonts w:ascii="Arial" w:hAnsi="Arial" w:cs="Arial"/>
          <w:sz w:val="24"/>
          <w:szCs w:val="24"/>
        </w:rPr>
        <w:t>помощь</w:t>
      </w:r>
      <w:proofErr w:type="gramEnd"/>
      <w:r>
        <w:rPr>
          <w:rFonts w:ascii="Arial" w:hAnsi="Arial" w:cs="Arial"/>
          <w:sz w:val="24"/>
          <w:szCs w:val="24"/>
        </w:rPr>
        <w:t xml:space="preserve"> оказывается по письменному заявлению муниципального служащего при предоставлении подтверждающих документов.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 Решение о выплате материальной помощи оформляется распоряжением главы администрации 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текущий финансовый год.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к П</w:t>
      </w:r>
      <w:r>
        <w:rPr>
          <w:rFonts w:ascii="Courier New" w:hAnsi="Courier New" w:cs="Courier New"/>
          <w:bCs/>
        </w:rPr>
        <w:t>оложению об оплате труда  муниципальных служащих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в муниципальном образовании «</w:t>
      </w:r>
      <w:proofErr w:type="spellStart"/>
      <w:r>
        <w:rPr>
          <w:rFonts w:ascii="Courier New" w:hAnsi="Courier New" w:cs="Courier New"/>
          <w:bCs/>
        </w:rPr>
        <w:t>Кырма</w:t>
      </w:r>
      <w:proofErr w:type="spellEnd"/>
      <w:r>
        <w:rPr>
          <w:rFonts w:ascii="Courier New" w:hAnsi="Courier New" w:cs="Courier New"/>
          <w:bCs/>
        </w:rPr>
        <w:t>»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«КЫРМА»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215"/>
        <w:gridCol w:w="1417"/>
        <w:gridCol w:w="2268"/>
      </w:tblGrid>
      <w:tr w:rsidR="00DE5814" w:rsidTr="00DE5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Размер ежемесячного денежного поощрения (должностных окладов в месяц)</w:t>
            </w:r>
          </w:p>
        </w:tc>
      </w:tr>
      <w:tr w:rsidR="00DE5814" w:rsidTr="00DE581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Старшая группа должностей муниципальной службы</w:t>
            </w:r>
          </w:p>
        </w:tc>
      </w:tr>
      <w:tr w:rsidR="00DE5814" w:rsidTr="00DE5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 – 2,5</w:t>
            </w:r>
          </w:p>
        </w:tc>
      </w:tr>
      <w:tr w:rsidR="00DE5814" w:rsidTr="00DE5814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Младшая группа должностей муниципальной службы</w:t>
            </w:r>
          </w:p>
        </w:tc>
      </w:tr>
      <w:tr w:rsidR="00DE5814" w:rsidTr="00DE5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 – 2,5</w:t>
            </w:r>
          </w:p>
        </w:tc>
      </w:tr>
      <w:tr w:rsidR="00DE5814" w:rsidTr="00DE5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5049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 – 2,5</w:t>
            </w:r>
          </w:p>
        </w:tc>
      </w:tr>
      <w:tr w:rsidR="00DE5814" w:rsidTr="00DE5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DE581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4629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5814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 – 2,5</w:t>
            </w:r>
          </w:p>
        </w:tc>
      </w:tr>
    </w:tbl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</w:rPr>
        <w:t>к П</w:t>
      </w:r>
      <w:r>
        <w:rPr>
          <w:rFonts w:ascii="Courier New" w:hAnsi="Courier New" w:cs="Courier New"/>
          <w:bCs/>
        </w:rPr>
        <w:t xml:space="preserve">оложению об оплате труда  муниципальных служащих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в муниципальном образовании «</w:t>
      </w:r>
      <w:proofErr w:type="spellStart"/>
      <w:r>
        <w:rPr>
          <w:rFonts w:ascii="Courier New" w:hAnsi="Courier New" w:cs="Courier New"/>
          <w:bCs/>
        </w:rPr>
        <w:t>Кырма</w:t>
      </w:r>
      <w:proofErr w:type="spellEnd"/>
      <w:r>
        <w:rPr>
          <w:rFonts w:ascii="Courier New" w:hAnsi="Courier New" w:cs="Courier New"/>
          <w:bCs/>
        </w:rPr>
        <w:t>»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ЕЖЕМЕСЯЧНОЙ НАДБАВКИ К ДОЛЖНОСТНОМУ ОКЛАДУ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КЛАССНЫЙ ЧИН МУНИЦИПАЛЬНОГО СЛУЖАЩЕГО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«КЫРМА»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FA2A29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FA2A29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>Кырма</w:t>
            </w:r>
            <w:proofErr w:type="spellEnd"/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DE5814" w:rsidRPr="00FA2A29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FA2A29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2A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DE5814" w:rsidTr="00DE581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Главная группа должностей муниципальной службы</w:t>
            </w:r>
          </w:p>
        </w:tc>
      </w:tr>
      <w:tr w:rsidR="00DE5814" w:rsidTr="00DE5814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2863</w:t>
            </w:r>
          </w:p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советник в Иркутской области 2 класса </w:t>
            </w:r>
          </w:p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2688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советник в Иркутской области 3 класса</w:t>
            </w:r>
          </w:p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2221</w:t>
            </w:r>
          </w:p>
        </w:tc>
      </w:tr>
      <w:tr w:rsidR="00DE5814" w:rsidTr="00DE581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Ведущая группа должностей муниципальной службы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2118</w:t>
            </w:r>
          </w:p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1972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1825</w:t>
            </w:r>
          </w:p>
        </w:tc>
      </w:tr>
      <w:tr w:rsidR="00DE5814" w:rsidTr="00DE581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Старшая группа должностей муниципальной службы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1520</w:t>
            </w:r>
          </w:p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1460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1368</w:t>
            </w:r>
          </w:p>
        </w:tc>
      </w:tr>
      <w:tr w:rsidR="00DE5814" w:rsidTr="00DE581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Младшая группа должностей муниципальной службы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1332</w:t>
            </w:r>
          </w:p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1291</w:t>
            </w:r>
          </w:p>
        </w:tc>
      </w:tr>
      <w:tr w:rsidR="00DE5814" w:rsidTr="00DE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5814" w:rsidRPr="00085CB1" w:rsidRDefault="00DE5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5CB1">
              <w:rPr>
                <w:rFonts w:ascii="Arial" w:hAnsi="Arial" w:cs="Arial"/>
                <w:sz w:val="24"/>
                <w:szCs w:val="24"/>
                <w:lang w:eastAsia="en-US"/>
              </w:rPr>
              <w:t>1252</w:t>
            </w:r>
          </w:p>
        </w:tc>
      </w:tr>
    </w:tbl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</w:p>
    <w:p w:rsidR="00FA2A29" w:rsidRDefault="00FA2A29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об оплате труда  муниципальных служащих 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муниципальном образовании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</w:t>
      </w:r>
    </w:p>
    <w:p w:rsidR="00DE5814" w:rsidRDefault="00DE5814" w:rsidP="00DE58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br/>
        <w:t>_________________________________</w:t>
      </w:r>
      <w:r>
        <w:rPr>
          <w:rFonts w:ascii="Arial" w:hAnsi="Arial" w:cs="Arial"/>
          <w:sz w:val="24"/>
          <w:szCs w:val="24"/>
        </w:rPr>
        <w:br/>
        <w:t>Ф.И.О. главы администрации МО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</w:t>
      </w:r>
      <w:r>
        <w:rPr>
          <w:rFonts w:ascii="Arial" w:hAnsi="Arial" w:cs="Arial"/>
          <w:sz w:val="24"/>
          <w:szCs w:val="24"/>
        </w:rPr>
        <w:br/>
        <w:t>Ф.И.О. (полностью) муниципального</w:t>
      </w:r>
      <w:r>
        <w:rPr>
          <w:rFonts w:ascii="Arial" w:hAnsi="Arial" w:cs="Arial"/>
          <w:sz w:val="24"/>
          <w:szCs w:val="24"/>
        </w:rPr>
        <w:br/>
        <w:t>служащего (работника)</w:t>
      </w:r>
      <w:r>
        <w:rPr>
          <w:rFonts w:ascii="Arial" w:hAnsi="Arial" w:cs="Arial"/>
          <w:sz w:val="24"/>
          <w:szCs w:val="24"/>
        </w:rPr>
        <w:br/>
      </w:r>
    </w:p>
    <w:p w:rsidR="00DE5814" w:rsidRDefault="00DE5814" w:rsidP="00DE581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DE5814" w:rsidRDefault="00DE5814" w:rsidP="00DE581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по замещаемой должности, с ______________________ по 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выполнения обязанностей 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по замещаемой должности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_________________________________________________________________.</w:t>
      </w:r>
      <w:r>
        <w:rPr>
          <w:rFonts w:ascii="Arial" w:hAnsi="Arial" w:cs="Arial"/>
          <w:sz w:val="24"/>
          <w:szCs w:val="24"/>
        </w:rPr>
        <w:br/>
        <w:t>(наименование должности)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DE5814" w:rsidRDefault="00DE5814" w:rsidP="00FA2A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DE5814" w:rsidRDefault="00DE5814" w:rsidP="00DE581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об оплате труда  муниципальных служащих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E5814" w:rsidRDefault="00DE5814" w:rsidP="00DE581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муниципальном </w:t>
      </w:r>
      <w:proofErr w:type="gramStart"/>
      <w:r>
        <w:rPr>
          <w:rFonts w:ascii="Courier New" w:hAnsi="Courier New" w:cs="Courier New"/>
        </w:rPr>
        <w:t>образовании</w:t>
      </w:r>
      <w:proofErr w:type="gramEnd"/>
      <w:r>
        <w:rPr>
          <w:rFonts w:ascii="Courier New" w:hAnsi="Courier New" w:cs="Courier New"/>
        </w:rPr>
        <w:t xml:space="preserve"> «</w:t>
      </w:r>
      <w:proofErr w:type="spellStart"/>
      <w:r>
        <w:rPr>
          <w:rFonts w:ascii="Courier New" w:hAnsi="Courier New" w:cs="Courier New"/>
        </w:rPr>
        <w:t>Кырма</w:t>
      </w:r>
      <w:proofErr w:type="spellEnd"/>
      <w:r>
        <w:rPr>
          <w:rFonts w:ascii="Courier New" w:hAnsi="Courier New" w:cs="Courier New"/>
        </w:rPr>
        <w:t>»</w:t>
      </w:r>
    </w:p>
    <w:p w:rsidR="00DE5814" w:rsidRDefault="00DE5814" w:rsidP="00DE5814">
      <w:pPr>
        <w:spacing w:after="0" w:line="240" w:lineRule="auto"/>
        <w:jc w:val="right"/>
        <w:rPr>
          <w:rFonts w:ascii="Courier New" w:hAnsi="Courier New" w:cs="Courier New"/>
        </w:rPr>
      </w:pP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DE5814" w:rsidRDefault="00DE5814" w:rsidP="00DE58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комиссии по установлению стажа муниципальной службы</w:t>
      </w: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"____" </w:t>
      </w:r>
      <w:r>
        <w:rPr>
          <w:rFonts w:ascii="Arial" w:hAnsi="Arial" w:cs="Arial"/>
          <w:i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i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г.                                                Место составления_______</w:t>
      </w: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Присутствовали: председатель комиссии ___________________________</w:t>
      </w: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комиссии_____________________________________________</w:t>
      </w: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Слушали об установлении стажа муниципальной службы</w:t>
      </w:r>
    </w:p>
    <w:p w:rsidR="00DE5814" w:rsidRDefault="00DE5814" w:rsidP="00DE58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отчество:________________________________________</w:t>
      </w: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Должность:____________________________________________________</w:t>
      </w: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3.Место работы:__________________________________________________</w:t>
      </w: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Год рождения: _________________________________________________</w:t>
      </w: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утвержденным решением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 xml:space="preserve">» от _____________20___г. №___, </w:t>
      </w:r>
      <w:proofErr w:type="gramStart"/>
      <w:r>
        <w:rPr>
          <w:rFonts w:ascii="Arial" w:hAnsi="Arial" w:cs="Arial"/>
          <w:sz w:val="24"/>
          <w:szCs w:val="24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4"/>
        <w:gridCol w:w="1367"/>
        <w:gridCol w:w="687"/>
        <w:gridCol w:w="800"/>
        <w:gridCol w:w="697"/>
        <w:gridCol w:w="2242"/>
        <w:gridCol w:w="2322"/>
      </w:tblGrid>
      <w:tr w:rsidR="00DE5814" w:rsidTr="00085CB1">
        <w:trPr>
          <w:cantSplit/>
          <w:trHeight w:val="20"/>
        </w:trPr>
        <w:tc>
          <w:tcPr>
            <w:tcW w:w="1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 (число, месяц, год)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Стаж работы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Профессия, должность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E5814" w:rsidTr="00085CB1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4" w:rsidRDefault="00DE58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4" w:rsidRDefault="00DE58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4" w:rsidRDefault="00DE58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085CB1">
        <w:trPr>
          <w:cantSplit/>
          <w:trHeight w:val="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какого времени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4" w:rsidRDefault="00DE58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4" w:rsidRDefault="00DE58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4" w:rsidRDefault="00DE58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085CB1">
        <w:trPr>
          <w:cantSplit/>
          <w:trHeight w:val="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085CB1">
        <w:trPr>
          <w:cantSplit/>
          <w:trHeight w:val="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085CB1">
        <w:trPr>
          <w:cantSplit/>
          <w:trHeight w:val="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085CB1">
        <w:trPr>
          <w:cantSplit/>
          <w:trHeight w:val="2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E5814" w:rsidTr="00085CB1">
        <w:trPr>
          <w:cantSplit/>
          <w:trHeight w:val="20"/>
        </w:trPr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14" w:rsidRDefault="00DE58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решила:</w:t>
      </w: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стаж муниципальной службы по состоянию на </w:t>
      </w:r>
      <w:r>
        <w:rPr>
          <w:rFonts w:ascii="Arial" w:hAnsi="Arial" w:cs="Arial"/>
          <w:i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составляет «__________________________» лет _____</w:t>
      </w:r>
      <w:r>
        <w:rPr>
          <w:rFonts w:ascii="Arial" w:hAnsi="Arial" w:cs="Arial"/>
          <w:i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_________________________ </w:t>
      </w:r>
      <w:r>
        <w:rPr>
          <w:rFonts w:ascii="Arial" w:hAnsi="Arial" w:cs="Arial"/>
          <w:i/>
          <w:sz w:val="24"/>
          <w:szCs w:val="24"/>
        </w:rPr>
        <w:t>месяцев</w:t>
      </w:r>
      <w:r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i/>
          <w:sz w:val="24"/>
          <w:szCs w:val="24"/>
        </w:rPr>
        <w:t>________________________________________ день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DE5814" w:rsidRDefault="00DE5814" w:rsidP="00DE58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814" w:rsidRDefault="00DE5814" w:rsidP="00DE58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                                                 ________________________________</w:t>
      </w:r>
    </w:p>
    <w:p w:rsidR="00DE5814" w:rsidRDefault="00DE5814" w:rsidP="00DE58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                                                        ________________________________</w:t>
      </w:r>
    </w:p>
    <w:p w:rsidR="00DE5814" w:rsidRDefault="00DE5814" w:rsidP="00DE58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                                                              ________________________________</w:t>
      </w:r>
    </w:p>
    <w:p w:rsidR="00DE5814" w:rsidRDefault="00DE5814" w:rsidP="00DE58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:rsidR="00DE5814" w:rsidRDefault="00DE5814" w:rsidP="00DE58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DE5814" w:rsidRDefault="00DE5814" w:rsidP="00DE581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</w:t>
      </w:r>
    </w:p>
    <w:p w:rsidR="00E20841" w:rsidRDefault="00CF0CDE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3331"/>
    <w:multiLevelType w:val="hybridMultilevel"/>
    <w:tmpl w:val="6968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2"/>
    <w:rsid w:val="00085CB1"/>
    <w:rsid w:val="006228A7"/>
    <w:rsid w:val="008B3C43"/>
    <w:rsid w:val="00A61E8B"/>
    <w:rsid w:val="00C92BD2"/>
    <w:rsid w:val="00CF0CDE"/>
    <w:rsid w:val="00DE5814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5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58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9D5E88D5D5ADD07g8J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6C3E4D5E88D5D5ADD07g8J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D34AB7F6564AAFE8C0D24270ABD2B8966B747A317966E57241E821537CC45m2d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AE16A527DFA0A1B0ADDDCEEAD9BAD402018050875A2Eg8J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2021-06-30T02:35:00Z</cp:lastPrinted>
  <dcterms:created xsi:type="dcterms:W3CDTF">2021-06-02T08:43:00Z</dcterms:created>
  <dcterms:modified xsi:type="dcterms:W3CDTF">2021-07-01T06:13:00Z</dcterms:modified>
</cp:coreProperties>
</file>