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FD" w:rsidRDefault="00894AFD" w:rsidP="00894A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894AFD" w:rsidRDefault="00894AFD" w:rsidP="00894AFD">
      <w:pPr>
        <w:jc w:val="center"/>
        <w:rPr>
          <w:rFonts w:ascii="Arial" w:hAnsi="Arial" w:cs="Arial"/>
          <w:b/>
          <w:sz w:val="24"/>
          <w:szCs w:val="24"/>
        </w:rPr>
      </w:pPr>
    </w:p>
    <w:p w:rsidR="00894AFD" w:rsidRPr="005324DE" w:rsidRDefault="00894AFD" w:rsidP="00894AFD">
      <w:pPr>
        <w:tabs>
          <w:tab w:val="left" w:pos="3390"/>
        </w:tabs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324DE">
        <w:rPr>
          <w:rFonts w:ascii="Arial" w:eastAsia="Calibri" w:hAnsi="Arial" w:cs="Arial"/>
          <w:b/>
          <w:sz w:val="28"/>
          <w:szCs w:val="28"/>
          <w:lang w:eastAsia="en-US"/>
        </w:rPr>
        <w:t>27.05.2019г. № 15</w:t>
      </w:r>
    </w:p>
    <w:p w:rsidR="00894AFD" w:rsidRPr="005324DE" w:rsidRDefault="00894AFD" w:rsidP="00894AF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324DE">
        <w:rPr>
          <w:rFonts w:ascii="Arial" w:eastAsia="Calibri" w:hAnsi="Arial" w:cs="Arial"/>
          <w:b/>
          <w:sz w:val="28"/>
          <w:szCs w:val="28"/>
          <w:lang w:eastAsia="en-US"/>
        </w:rPr>
        <w:t>РОССИЙСКАЯ ФЕДЕРАЦИЯ</w:t>
      </w:r>
    </w:p>
    <w:p w:rsidR="00894AFD" w:rsidRPr="005324DE" w:rsidRDefault="00894AFD" w:rsidP="00894AF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324DE">
        <w:rPr>
          <w:rFonts w:ascii="Arial" w:eastAsia="Calibri" w:hAnsi="Arial" w:cs="Arial"/>
          <w:b/>
          <w:sz w:val="28"/>
          <w:szCs w:val="28"/>
          <w:lang w:eastAsia="en-US"/>
        </w:rPr>
        <w:t>ИРКУТСКАЯ ОБЛАСТЬ</w:t>
      </w:r>
    </w:p>
    <w:p w:rsidR="00894AFD" w:rsidRPr="005324DE" w:rsidRDefault="00894AFD" w:rsidP="00894AF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324DE">
        <w:rPr>
          <w:rFonts w:ascii="Arial" w:eastAsia="Calibri" w:hAnsi="Arial" w:cs="Arial"/>
          <w:b/>
          <w:sz w:val="28"/>
          <w:szCs w:val="28"/>
          <w:lang w:eastAsia="en-US"/>
        </w:rPr>
        <w:t>БАЯНДАЕВСКИЙ РАЙОН</w:t>
      </w:r>
    </w:p>
    <w:p w:rsidR="00894AFD" w:rsidRPr="005324DE" w:rsidRDefault="00894AFD" w:rsidP="00894AF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324DE">
        <w:rPr>
          <w:rFonts w:ascii="Arial" w:eastAsia="Calibri" w:hAnsi="Arial" w:cs="Arial"/>
          <w:b/>
          <w:sz w:val="28"/>
          <w:szCs w:val="28"/>
          <w:lang w:eastAsia="en-US"/>
        </w:rPr>
        <w:t>МУНИЦИПАЛЬНОЕ ОБРАЗОВАНИЕ «КЫРМА»</w:t>
      </w:r>
    </w:p>
    <w:p w:rsidR="00894AFD" w:rsidRPr="005324DE" w:rsidRDefault="00894AFD" w:rsidP="00894AF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324DE">
        <w:rPr>
          <w:rFonts w:ascii="Arial" w:eastAsia="Calibri" w:hAnsi="Arial" w:cs="Arial"/>
          <w:b/>
          <w:sz w:val="28"/>
          <w:szCs w:val="28"/>
          <w:lang w:eastAsia="en-US"/>
        </w:rPr>
        <w:t>ДУМА</w:t>
      </w:r>
    </w:p>
    <w:p w:rsidR="00894AFD" w:rsidRPr="005324DE" w:rsidRDefault="00894AFD" w:rsidP="00894AF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324DE">
        <w:rPr>
          <w:rFonts w:ascii="Arial" w:eastAsia="Calibri" w:hAnsi="Arial" w:cs="Arial"/>
          <w:b/>
          <w:sz w:val="28"/>
          <w:szCs w:val="28"/>
          <w:lang w:eastAsia="en-US"/>
        </w:rPr>
        <w:t>РЕШЕНИЕ</w:t>
      </w:r>
    </w:p>
    <w:p w:rsidR="00894AFD" w:rsidRPr="005324DE" w:rsidRDefault="00894AFD" w:rsidP="00894AFD">
      <w:pPr>
        <w:jc w:val="center"/>
        <w:rPr>
          <w:rFonts w:ascii="Arial" w:hAnsi="Arial" w:cs="Arial"/>
          <w:b/>
          <w:sz w:val="24"/>
          <w:szCs w:val="24"/>
        </w:rPr>
      </w:pPr>
    </w:p>
    <w:p w:rsidR="00894AFD" w:rsidRPr="005324DE" w:rsidRDefault="00894AFD" w:rsidP="00894AFD">
      <w:pPr>
        <w:rPr>
          <w:rFonts w:ascii="Arial" w:hAnsi="Arial" w:cs="Arial"/>
          <w:sz w:val="24"/>
          <w:szCs w:val="24"/>
        </w:rPr>
      </w:pPr>
    </w:p>
    <w:p w:rsidR="00894AFD" w:rsidRPr="005324DE" w:rsidRDefault="00894AFD" w:rsidP="00894AFD">
      <w:pPr>
        <w:jc w:val="center"/>
        <w:textAlignment w:val="top"/>
        <w:rPr>
          <w:rFonts w:ascii="Arial" w:hAnsi="Arial" w:cs="Arial"/>
          <w:sz w:val="28"/>
          <w:szCs w:val="28"/>
        </w:rPr>
      </w:pPr>
      <w:r w:rsidRPr="005324DE">
        <w:rPr>
          <w:rFonts w:ascii="Arial" w:hAnsi="Arial" w:cs="Arial"/>
          <w:b/>
          <w:sz w:val="28"/>
          <w:szCs w:val="28"/>
        </w:rPr>
        <w:t xml:space="preserve">«Об утверждении  Программы </w:t>
      </w:r>
      <w:proofErr w:type="gramStart"/>
      <w:r w:rsidRPr="005324DE">
        <w:rPr>
          <w:rFonts w:ascii="Arial" w:hAnsi="Arial" w:cs="Arial"/>
          <w:b/>
          <w:sz w:val="28"/>
          <w:szCs w:val="28"/>
        </w:rPr>
        <w:t>комплексного</w:t>
      </w:r>
      <w:proofErr w:type="gramEnd"/>
    </w:p>
    <w:p w:rsidR="00894AFD" w:rsidRPr="005324DE" w:rsidRDefault="00894AFD" w:rsidP="00894AFD">
      <w:pPr>
        <w:jc w:val="center"/>
        <w:textAlignment w:val="top"/>
        <w:rPr>
          <w:rFonts w:ascii="Arial" w:hAnsi="Arial" w:cs="Arial"/>
          <w:b/>
          <w:sz w:val="28"/>
          <w:szCs w:val="28"/>
        </w:rPr>
      </w:pPr>
      <w:r w:rsidRPr="005324DE">
        <w:rPr>
          <w:rFonts w:ascii="Arial" w:hAnsi="Arial" w:cs="Arial"/>
          <w:b/>
          <w:sz w:val="28"/>
          <w:szCs w:val="28"/>
        </w:rPr>
        <w:t>развития социальной инфраструктуры МО «</w:t>
      </w:r>
      <w:proofErr w:type="spellStart"/>
      <w:r w:rsidRPr="005324DE">
        <w:rPr>
          <w:rFonts w:ascii="Arial" w:hAnsi="Arial" w:cs="Arial"/>
          <w:b/>
          <w:sz w:val="28"/>
          <w:szCs w:val="28"/>
        </w:rPr>
        <w:t>Кырма</w:t>
      </w:r>
      <w:proofErr w:type="spellEnd"/>
      <w:r w:rsidRPr="005324DE">
        <w:rPr>
          <w:rFonts w:ascii="Arial" w:hAnsi="Arial" w:cs="Arial"/>
          <w:b/>
          <w:sz w:val="28"/>
          <w:szCs w:val="28"/>
        </w:rPr>
        <w:t>» на 2019-2032 годы»</w:t>
      </w:r>
    </w:p>
    <w:p w:rsidR="00894AFD" w:rsidRPr="005324DE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AFD" w:rsidRPr="005324DE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муниципального образования «</w:t>
      </w:r>
      <w:proofErr w:type="spellStart"/>
      <w:r w:rsidRPr="005324DE">
        <w:rPr>
          <w:rFonts w:ascii="Arial" w:hAnsi="Arial" w:cs="Arial"/>
          <w:sz w:val="24"/>
          <w:szCs w:val="24"/>
        </w:rPr>
        <w:t>Кырма</w:t>
      </w:r>
      <w:proofErr w:type="spellEnd"/>
      <w:r w:rsidRPr="005324DE">
        <w:rPr>
          <w:rFonts w:ascii="Arial" w:hAnsi="Arial" w:cs="Arial"/>
          <w:sz w:val="24"/>
          <w:szCs w:val="24"/>
        </w:rPr>
        <w:t>», руководствуясь Уставом МО «</w:t>
      </w:r>
      <w:proofErr w:type="spellStart"/>
      <w:r w:rsidRPr="005324DE">
        <w:rPr>
          <w:rFonts w:ascii="Arial" w:hAnsi="Arial" w:cs="Arial"/>
          <w:sz w:val="24"/>
          <w:szCs w:val="24"/>
        </w:rPr>
        <w:t>Кырма</w:t>
      </w:r>
      <w:proofErr w:type="spellEnd"/>
      <w:r w:rsidRPr="005324DE">
        <w:rPr>
          <w:rFonts w:ascii="Arial" w:hAnsi="Arial" w:cs="Arial"/>
          <w:sz w:val="24"/>
          <w:szCs w:val="24"/>
        </w:rPr>
        <w:t>»,</w:t>
      </w:r>
    </w:p>
    <w:p w:rsidR="00894AFD" w:rsidRPr="005324DE" w:rsidRDefault="00894AFD" w:rsidP="00894AFD">
      <w:pPr>
        <w:spacing w:after="240"/>
        <w:ind w:firstLine="709"/>
        <w:textAlignment w:val="top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> </w:t>
      </w:r>
    </w:p>
    <w:p w:rsidR="00894AFD" w:rsidRPr="005324DE" w:rsidRDefault="00894AFD" w:rsidP="00894AFD">
      <w:pPr>
        <w:spacing w:after="240"/>
        <w:ind w:firstLine="709"/>
        <w:jc w:val="center"/>
        <w:textAlignment w:val="top"/>
        <w:rPr>
          <w:rFonts w:ascii="Arial" w:hAnsi="Arial" w:cs="Arial"/>
          <w:b/>
          <w:sz w:val="24"/>
          <w:szCs w:val="24"/>
        </w:rPr>
      </w:pPr>
      <w:r w:rsidRPr="005324DE">
        <w:rPr>
          <w:rFonts w:ascii="Arial" w:hAnsi="Arial" w:cs="Arial"/>
          <w:b/>
          <w:sz w:val="24"/>
          <w:szCs w:val="24"/>
        </w:rPr>
        <w:t>ДУМА РЕШИЛА:</w:t>
      </w:r>
    </w:p>
    <w:p w:rsidR="00894AFD" w:rsidRPr="005324DE" w:rsidRDefault="00894AFD" w:rsidP="00894AF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894AFD" w:rsidRPr="005324DE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>1.Утвердить Программу комплексного  развития социальной инфраструктуры муниципального образования «</w:t>
      </w:r>
      <w:proofErr w:type="spellStart"/>
      <w:r w:rsidRPr="005324DE">
        <w:rPr>
          <w:rFonts w:ascii="Arial" w:hAnsi="Arial" w:cs="Arial"/>
          <w:sz w:val="24"/>
          <w:szCs w:val="24"/>
        </w:rPr>
        <w:t>Кырма</w:t>
      </w:r>
      <w:proofErr w:type="spellEnd"/>
      <w:r w:rsidRPr="005324DE">
        <w:rPr>
          <w:rFonts w:ascii="Arial" w:hAnsi="Arial" w:cs="Arial"/>
          <w:sz w:val="24"/>
          <w:szCs w:val="24"/>
        </w:rPr>
        <w:t>» на 2019-2032 годы.</w:t>
      </w:r>
    </w:p>
    <w:p w:rsidR="00894AFD" w:rsidRPr="005324DE" w:rsidRDefault="00894AFD" w:rsidP="00894AF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2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24DE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324DE" w:rsidRPr="005324DE">
        <w:rPr>
          <w:rFonts w:ascii="Arial" w:hAnsi="Arial" w:cs="Arial"/>
          <w:sz w:val="24"/>
          <w:szCs w:val="24"/>
        </w:rPr>
        <w:t>Решения возложить на председателя Думы МО «</w:t>
      </w:r>
      <w:proofErr w:type="spellStart"/>
      <w:r w:rsidR="005324DE" w:rsidRPr="005324DE">
        <w:rPr>
          <w:rFonts w:ascii="Arial" w:hAnsi="Arial" w:cs="Arial"/>
          <w:sz w:val="24"/>
          <w:szCs w:val="24"/>
        </w:rPr>
        <w:t>Кырма</w:t>
      </w:r>
      <w:proofErr w:type="spellEnd"/>
      <w:r w:rsidR="005324DE" w:rsidRPr="005324DE">
        <w:rPr>
          <w:rFonts w:ascii="Arial" w:hAnsi="Arial" w:cs="Arial"/>
          <w:sz w:val="24"/>
          <w:szCs w:val="24"/>
        </w:rPr>
        <w:t>»</w:t>
      </w:r>
      <w:r w:rsidRPr="005324DE">
        <w:rPr>
          <w:rFonts w:ascii="Arial" w:hAnsi="Arial" w:cs="Arial"/>
          <w:sz w:val="24"/>
          <w:szCs w:val="24"/>
        </w:rPr>
        <w:t>.</w:t>
      </w:r>
    </w:p>
    <w:p w:rsidR="00894AFD" w:rsidRPr="005324DE" w:rsidRDefault="00894AFD" w:rsidP="00894AFD">
      <w:pPr>
        <w:jc w:val="both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 xml:space="preserve">         </w:t>
      </w:r>
      <w:r w:rsidR="005324DE" w:rsidRPr="005324DE">
        <w:rPr>
          <w:rFonts w:ascii="Arial" w:hAnsi="Arial" w:cs="Arial"/>
          <w:sz w:val="24"/>
          <w:szCs w:val="24"/>
        </w:rPr>
        <w:t>3</w:t>
      </w:r>
      <w:r w:rsidRPr="005324DE">
        <w:rPr>
          <w:rFonts w:ascii="Arial" w:hAnsi="Arial" w:cs="Arial"/>
          <w:sz w:val="24"/>
          <w:szCs w:val="24"/>
        </w:rPr>
        <w:t>. Настоящее решение опубликовать в газете «</w:t>
      </w:r>
      <w:proofErr w:type="spellStart"/>
      <w:r w:rsidRPr="005324DE">
        <w:rPr>
          <w:rFonts w:ascii="Arial" w:hAnsi="Arial" w:cs="Arial"/>
          <w:sz w:val="24"/>
          <w:szCs w:val="24"/>
        </w:rPr>
        <w:t>Кырменский</w:t>
      </w:r>
      <w:proofErr w:type="spellEnd"/>
      <w:r w:rsidRPr="005324D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5324DE">
        <w:rPr>
          <w:rFonts w:ascii="Arial" w:hAnsi="Arial" w:cs="Arial"/>
          <w:sz w:val="24"/>
          <w:szCs w:val="24"/>
        </w:rPr>
        <w:t>Кырма</w:t>
      </w:r>
      <w:proofErr w:type="spellEnd"/>
      <w:r w:rsidRPr="005324D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94AFD" w:rsidRPr="005324DE" w:rsidRDefault="00894AFD" w:rsidP="00894AF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Pr="005324DE" w:rsidRDefault="00894AFD" w:rsidP="00894AF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Pr="005324DE" w:rsidRDefault="00894AFD" w:rsidP="00894AF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Pr="005324DE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5324DE">
        <w:rPr>
          <w:rFonts w:ascii="Arial" w:hAnsi="Arial" w:cs="Arial"/>
          <w:sz w:val="24"/>
          <w:szCs w:val="24"/>
        </w:rPr>
        <w:t>Кырма</w:t>
      </w:r>
      <w:proofErr w:type="spellEnd"/>
      <w:r w:rsidRPr="005324DE">
        <w:rPr>
          <w:rFonts w:ascii="Arial" w:hAnsi="Arial" w:cs="Arial"/>
          <w:sz w:val="24"/>
          <w:szCs w:val="24"/>
        </w:rPr>
        <w:t>»</w:t>
      </w:r>
    </w:p>
    <w:p w:rsidR="00894AFD" w:rsidRPr="005324DE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5324DE">
        <w:rPr>
          <w:rFonts w:ascii="Arial" w:hAnsi="Arial" w:cs="Arial"/>
          <w:sz w:val="24"/>
          <w:szCs w:val="24"/>
        </w:rPr>
        <w:t>В.В.Варнакова</w:t>
      </w:r>
      <w:proofErr w:type="spellEnd"/>
    </w:p>
    <w:p w:rsidR="00894AFD" w:rsidRPr="005324DE" w:rsidRDefault="00894AFD" w:rsidP="00894AFD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Pr="005324DE" w:rsidRDefault="00894AFD" w:rsidP="00894AFD">
      <w:pPr>
        <w:spacing w:after="240"/>
        <w:textAlignment w:val="top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> </w:t>
      </w:r>
    </w:p>
    <w:p w:rsidR="00894AFD" w:rsidRPr="005324DE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  <w:r w:rsidRPr="005324DE">
        <w:rPr>
          <w:rFonts w:ascii="Arial" w:hAnsi="Arial" w:cs="Arial"/>
          <w:sz w:val="24"/>
          <w:szCs w:val="24"/>
        </w:rPr>
        <w:t>Глава МО «</w:t>
      </w:r>
      <w:proofErr w:type="spellStart"/>
      <w:r w:rsidRPr="005324DE">
        <w:rPr>
          <w:rFonts w:ascii="Arial" w:hAnsi="Arial" w:cs="Arial"/>
          <w:sz w:val="24"/>
          <w:szCs w:val="24"/>
        </w:rPr>
        <w:t>Кырма</w:t>
      </w:r>
      <w:proofErr w:type="spellEnd"/>
      <w:r w:rsidRPr="005324DE">
        <w:rPr>
          <w:rFonts w:ascii="Arial" w:hAnsi="Arial" w:cs="Arial"/>
          <w:sz w:val="24"/>
          <w:szCs w:val="24"/>
        </w:rPr>
        <w:t>»</w:t>
      </w:r>
    </w:p>
    <w:p w:rsidR="00894AFD" w:rsidRPr="005324DE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5324DE">
        <w:rPr>
          <w:rFonts w:ascii="Arial" w:hAnsi="Arial" w:cs="Arial"/>
          <w:sz w:val="24"/>
          <w:szCs w:val="24"/>
        </w:rPr>
        <w:t>В.Б.Хушеев</w:t>
      </w:r>
      <w:proofErr w:type="spellEnd"/>
    </w:p>
    <w:p w:rsidR="00894AFD" w:rsidRPr="00894AFD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</w:p>
    <w:p w:rsidR="00894AFD" w:rsidRPr="00894AFD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</w:p>
    <w:p w:rsidR="00894AFD" w:rsidRPr="00894AFD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spacing w:line="276" w:lineRule="auto"/>
        <w:jc w:val="right"/>
        <w:textAlignment w:val="top"/>
        <w:rPr>
          <w:rFonts w:ascii="Courier New" w:hAnsi="Courier New" w:cs="Courier New"/>
          <w:sz w:val="24"/>
          <w:szCs w:val="24"/>
        </w:rPr>
      </w:pPr>
    </w:p>
    <w:p w:rsidR="00894AFD" w:rsidRDefault="00894AFD" w:rsidP="00894AFD">
      <w:pPr>
        <w:jc w:val="center"/>
        <w:textAlignment w:val="top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ПРОГРАММА КОМПЛЕКСНОГО РАЗВИТИЯ СОЦИАЛЬНОЙ ИНФРАСТРУКТУРЫ  МУНИЦИПАЛЬНОГО ОБРАЗОВАНИЯ 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Кырма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»  НА </w:t>
      </w:r>
      <w:r>
        <w:rPr>
          <w:rFonts w:ascii="Arial" w:hAnsi="Arial" w:cs="Arial"/>
          <w:sz w:val="30"/>
          <w:szCs w:val="30"/>
        </w:rPr>
        <w:t> </w:t>
      </w:r>
      <w:r>
        <w:rPr>
          <w:rFonts w:ascii="Arial" w:hAnsi="Arial" w:cs="Arial"/>
          <w:b/>
          <w:sz w:val="30"/>
          <w:szCs w:val="30"/>
        </w:rPr>
        <w:t>2019-2032 годы.</w:t>
      </w:r>
    </w:p>
    <w:p w:rsidR="00894AFD" w:rsidRDefault="00894AFD" w:rsidP="00894AFD">
      <w:pPr>
        <w:textAlignment w:val="top"/>
        <w:rPr>
          <w:sz w:val="24"/>
          <w:szCs w:val="24"/>
        </w:rPr>
      </w:pPr>
      <w: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94AFD" w:rsidRDefault="00894AFD" w:rsidP="00894AFD">
      <w:pPr>
        <w:spacing w:after="240" w:line="276" w:lineRule="auto"/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Ind w:w="-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841"/>
      </w:tblGrid>
      <w:tr w:rsidR="00894AFD" w:rsidTr="00894AFD">
        <w:trPr>
          <w:trHeight w:val="1180"/>
        </w:trPr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» на 2019 -2032 годы</w:t>
            </w: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Основание разработки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Градостроительный Кодекс Российской Федерации, </w:t>
            </w:r>
          </w:p>
          <w:p w:rsidR="00894AFD" w:rsidRDefault="00894AFD">
            <w:pPr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94AFD" w:rsidRDefault="00894AFD">
            <w:pPr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Генеральный план, Устав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».</w:t>
            </w: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Заказчик программы:</w:t>
            </w:r>
          </w:p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Разработчик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  МО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» (далее по тексту администрация)</w:t>
            </w:r>
          </w:p>
          <w:p w:rsidR="00894AFD" w:rsidRDefault="00894AFD">
            <w:pPr>
              <w:spacing w:after="240"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  </w:t>
            </w: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Основная цель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before="100" w:beforeAutospacing="1" w:after="100" w:afterAutospacing="1"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Развитие социальной инфраструктуры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Задачи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94AFD" w:rsidRDefault="00894AFD">
            <w:pPr>
              <w:adjustRightInd w:val="0"/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94AFD" w:rsidRDefault="00894AFD">
            <w:pPr>
              <w:adjustRightInd w:val="0"/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94AFD" w:rsidRDefault="00894AFD">
            <w:pPr>
              <w:spacing w:line="276" w:lineRule="auto"/>
              <w:ind w:firstLine="709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94AFD" w:rsidRDefault="00894AFD">
            <w:pPr>
              <w:adjustRightInd w:val="0"/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4.Сохранение объектов культуры и активизация культурной деятельности;</w:t>
            </w:r>
          </w:p>
          <w:p w:rsidR="00894AFD" w:rsidRDefault="00894AFD">
            <w:pPr>
              <w:adjustRightInd w:val="0"/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 Развитие личных подсобных хозяйств;</w:t>
            </w:r>
          </w:p>
          <w:p w:rsidR="00894AFD" w:rsidRDefault="00894AFD">
            <w:pPr>
              <w:tabs>
                <w:tab w:val="left" w:pos="191"/>
              </w:tabs>
              <w:spacing w:line="276" w:lineRule="auto"/>
              <w:ind w:firstLine="709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6.Создание условий для безопасного проживания населения на территории поселения.</w:t>
            </w:r>
          </w:p>
          <w:p w:rsidR="00894AFD" w:rsidRDefault="00894AFD">
            <w:pPr>
              <w:spacing w:line="276" w:lineRule="auto"/>
              <w:ind w:firstLine="709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94AFD" w:rsidRDefault="00894AFD">
            <w:pPr>
              <w:spacing w:line="276" w:lineRule="auto"/>
              <w:ind w:firstLine="709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8.Содействие в обеспечении социальной поддержки слабозащищенным слоям населения:</w:t>
            </w:r>
          </w:p>
          <w:p w:rsidR="00894AFD" w:rsidRDefault="00894AFD">
            <w:pPr>
              <w:spacing w:line="276" w:lineRule="auto"/>
              <w:ind w:firstLine="709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Сроки реализации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2019-2032 годы</w:t>
            </w:r>
          </w:p>
        </w:tc>
      </w:tr>
      <w:tr w:rsidR="00894AFD" w:rsidTr="00894AFD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ind w:firstLine="709"/>
              <w:jc w:val="center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Перечень подпрограмм и основных мероприятий</w:t>
            </w: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Основные исполнители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администрация </w:t>
            </w:r>
          </w:p>
          <w:p w:rsidR="00894AFD" w:rsidRDefault="00894AFD">
            <w:pPr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предприятия, организации, предприниматели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4AFD" w:rsidRDefault="00894AFD">
            <w:pPr>
              <w:spacing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население МО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Источники финансирования Программы (млн. руб.)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ind w:firstLine="709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94AFD" w:rsidTr="00894AFD">
        <w:tc>
          <w:tcPr>
            <w:tcW w:w="146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Система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исполнением Программы:</w:t>
            </w:r>
          </w:p>
        </w:tc>
        <w:tc>
          <w:tcPr>
            <w:tcW w:w="354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94AFD" w:rsidRDefault="00894AFD">
            <w:pPr>
              <w:spacing w:after="240" w:line="276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Сельский сход </w:t>
            </w:r>
          </w:p>
        </w:tc>
      </w:tr>
    </w:tbl>
    <w:p w:rsidR="00894AFD" w:rsidRDefault="00894AFD" w:rsidP="00894AFD">
      <w:pPr>
        <w:spacing w:before="100" w:beforeAutospacing="1" w:after="100" w:afterAutospacing="1"/>
        <w:ind w:firstLine="709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 Введение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</w:t>
      </w:r>
      <w:r>
        <w:rPr>
          <w:rFonts w:ascii="Arial" w:hAnsi="Arial" w:cs="Arial"/>
          <w:sz w:val="24"/>
          <w:szCs w:val="24"/>
        </w:rPr>
        <w:lastRenderedPageBreak/>
        <w:t>социальных проблем, межведомственной, внутри муниципальной, межмуниципальной и межрегиональной кооперации.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Arial" w:hAnsi="Arial" w:cs="Arial"/>
          <w:sz w:val="24"/>
          <w:szCs w:val="24"/>
        </w:rPr>
        <w:t>самозанятости</w:t>
      </w:r>
      <w:proofErr w:type="spellEnd"/>
      <w:r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94AFD" w:rsidRDefault="00894AFD" w:rsidP="00894AFD">
      <w:pPr>
        <w:spacing w:line="276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</w:p>
    <w:p w:rsidR="00894AFD" w:rsidRDefault="00894AFD" w:rsidP="00894AFD">
      <w:pPr>
        <w:jc w:val="center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94AFD" w:rsidRDefault="00894AFD" w:rsidP="00894AFD">
      <w:pPr>
        <w:jc w:val="center"/>
        <w:textAlignment w:val="top"/>
        <w:outlineLvl w:val="1"/>
        <w:rPr>
          <w:rFonts w:ascii="Arial" w:hAnsi="Arial" w:cs="Arial"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2. Социально-экономическая ситуация  и потенциал развития  </w:t>
      </w:r>
    </w:p>
    <w:p w:rsidR="00894AFD" w:rsidRDefault="00894AFD" w:rsidP="00894AFD">
      <w:pPr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2" w:name="_Toc132716903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2.1. Анализ социального развития сельского поселения</w:t>
      </w:r>
      <w:bookmarkEnd w:id="2"/>
    </w:p>
    <w:p w:rsidR="00894AFD" w:rsidRDefault="00894AFD" w:rsidP="00894AFD">
      <w:pPr>
        <w:jc w:val="center"/>
        <w:textAlignment w:val="top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площадь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составляет  67066 га. Численность населения по данным на 01.01.2019 года составила  457   человек. В состав поселения входят с. </w:t>
      </w:r>
      <w:proofErr w:type="spellStart"/>
      <w:r>
        <w:rPr>
          <w:rFonts w:ascii="Arial" w:hAnsi="Arial" w:cs="Arial"/>
          <w:sz w:val="24"/>
          <w:szCs w:val="24"/>
        </w:rPr>
        <w:t>Байша</w:t>
      </w:r>
      <w:proofErr w:type="spellEnd"/>
      <w:r>
        <w:rPr>
          <w:rFonts w:ascii="Arial" w:hAnsi="Arial" w:cs="Arial"/>
          <w:sz w:val="24"/>
          <w:szCs w:val="24"/>
        </w:rPr>
        <w:t xml:space="preserve"> (административный центр), </w:t>
      </w:r>
      <w:bookmarkEnd w:id="1"/>
      <w:r>
        <w:rPr>
          <w:rFonts w:ascii="Arial" w:hAnsi="Arial" w:cs="Arial"/>
          <w:sz w:val="24"/>
          <w:szCs w:val="24"/>
        </w:rPr>
        <w:t xml:space="preserve">деревни д. </w:t>
      </w:r>
      <w:proofErr w:type="spellStart"/>
      <w:r>
        <w:rPr>
          <w:rFonts w:ascii="Arial" w:hAnsi="Arial" w:cs="Arial"/>
          <w:sz w:val="24"/>
          <w:szCs w:val="24"/>
        </w:rPr>
        <w:t>Тухум</w:t>
      </w:r>
      <w:proofErr w:type="spellEnd"/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Малан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агатай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Наличие земельных ресурсов </w:t>
      </w:r>
    </w:p>
    <w:p w:rsidR="00894AFD" w:rsidRDefault="00894AFD" w:rsidP="00894AF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</w:t>
      </w:r>
      <w:r>
        <w:t>Таб.1</w:t>
      </w:r>
    </w:p>
    <w:tbl>
      <w:tblPr>
        <w:tblW w:w="0" w:type="auto"/>
        <w:jc w:val="center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2048"/>
      </w:tblGrid>
      <w:tr w:rsidR="00894AFD" w:rsidTr="00894AF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Категории земель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площадь</w:t>
            </w:r>
          </w:p>
        </w:tc>
      </w:tr>
      <w:tr w:rsidR="00894AFD" w:rsidTr="00894AF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4835га</w:t>
            </w:r>
          </w:p>
        </w:tc>
      </w:tr>
      <w:tr w:rsidR="00894AFD" w:rsidTr="00894AF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351га</w:t>
            </w:r>
          </w:p>
        </w:tc>
      </w:tr>
      <w:tr w:rsidR="00894AFD" w:rsidTr="00894AF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Земли ЛПХ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1050га</w:t>
            </w:r>
          </w:p>
        </w:tc>
      </w:tr>
      <w:tr w:rsidR="00894AFD" w:rsidTr="00894AF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Земли лесного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894AFD" w:rsidTr="00894AF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Земли водного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894AFD" w:rsidTr="00894AF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 земель в границах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6236га</w:t>
            </w:r>
          </w:p>
        </w:tc>
      </w:tr>
    </w:tbl>
    <w:p w:rsidR="00894AFD" w:rsidRDefault="00894AFD" w:rsidP="00894AFD">
      <w:pPr>
        <w:jc w:val="both"/>
        <w:textAlignment w:val="top"/>
        <w:rPr>
          <w:sz w:val="24"/>
          <w:szCs w:val="24"/>
        </w:rPr>
      </w:pPr>
      <w:r>
        <w:t xml:space="preserve">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Земли сельскохозяйственного назначения являются экономической основой поселения.</w:t>
      </w:r>
    </w:p>
    <w:p w:rsidR="00894AFD" w:rsidRDefault="00894AFD" w:rsidP="00894AFD">
      <w:pPr>
        <w:spacing w:before="240" w:after="60"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bookmarkStart w:id="3" w:name="_Toc55389930"/>
      <w:r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2.2</w:t>
      </w:r>
      <w:bookmarkEnd w:id="3"/>
      <w:r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aps/>
          <w:sz w:val="24"/>
          <w:szCs w:val="24"/>
        </w:rPr>
        <w:t>Административное деление</w:t>
      </w:r>
    </w:p>
    <w:p w:rsidR="00894AFD" w:rsidRDefault="00894AFD" w:rsidP="00894AFD">
      <w:pPr>
        <w:spacing w:before="100" w:beforeAutospacing="1" w:after="100" w:afterAutospacing="1"/>
        <w:ind w:firstLine="709"/>
        <w:jc w:val="both"/>
        <w:outlineLvl w:val="2"/>
        <w:rPr>
          <w:rFonts w:ascii="Arial" w:hAnsi="Arial" w:cs="Arial"/>
          <w:b/>
          <w:i/>
          <w:iCs/>
          <w:sz w:val="27"/>
          <w:szCs w:val="27"/>
        </w:rPr>
      </w:pPr>
      <w:r>
        <w:rPr>
          <w:rFonts w:ascii="Arial" w:hAnsi="Arial" w:cs="Arial"/>
          <w:sz w:val="24"/>
          <w:szCs w:val="24"/>
        </w:rPr>
        <w:t>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включает в себя 4 населенных пункта, с административным центром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Байша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В состав муниципального образования входят населенные пункты: деревни </w:t>
      </w:r>
      <w:proofErr w:type="spellStart"/>
      <w:r>
        <w:rPr>
          <w:rFonts w:ascii="Arial" w:hAnsi="Arial" w:cs="Arial"/>
          <w:bCs/>
          <w:sz w:val="24"/>
          <w:szCs w:val="24"/>
        </w:rPr>
        <w:t>Тухум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Малан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Нагатай</w:t>
      </w:r>
      <w:proofErr w:type="spellEnd"/>
      <w:r>
        <w:rPr>
          <w:rFonts w:ascii="Arial" w:hAnsi="Arial" w:cs="Arial"/>
          <w:bCs/>
          <w:sz w:val="24"/>
          <w:szCs w:val="24"/>
        </w:rPr>
        <w:t>.  Расстояние до районного центра с. Баяндай – 60 км.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Муниципальное образование граничит: с юго-запада – с МО «</w:t>
      </w:r>
      <w:proofErr w:type="spellStart"/>
      <w:r>
        <w:rPr>
          <w:rFonts w:ascii="Arial" w:hAnsi="Arial" w:cs="Arial"/>
          <w:bCs/>
          <w:sz w:val="24"/>
          <w:szCs w:val="24"/>
        </w:rPr>
        <w:t>Нагалык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», с </w:t>
      </w:r>
      <w:proofErr w:type="gramStart"/>
      <w:r>
        <w:rPr>
          <w:rFonts w:ascii="Arial" w:hAnsi="Arial" w:cs="Arial"/>
          <w:bCs/>
          <w:sz w:val="24"/>
          <w:szCs w:val="24"/>
        </w:rPr>
        <w:t>юго- востока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– с МО «Хогот» и северо-востока с муниципальным образованием </w:t>
      </w:r>
      <w:proofErr w:type="spellStart"/>
      <w:r>
        <w:rPr>
          <w:rFonts w:ascii="Arial" w:hAnsi="Arial" w:cs="Arial"/>
          <w:bCs/>
          <w:sz w:val="24"/>
          <w:szCs w:val="24"/>
        </w:rPr>
        <w:t>Качугский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район.</w:t>
      </w:r>
    </w:p>
    <w:p w:rsidR="00894AFD" w:rsidRDefault="00894AFD" w:rsidP="00894AFD">
      <w:pPr>
        <w:spacing w:before="100" w:beforeAutospacing="1" w:after="100" w:afterAutospacing="1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spacing w:before="100" w:beforeAutospacing="1" w:after="100" w:afterAutospacing="1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spacing w:before="240" w:after="60"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bookmarkStart w:id="4" w:name="_Toc132715994"/>
      <w:r>
        <w:rPr>
          <w:rFonts w:ascii="Arial" w:hAnsi="Arial" w:cs="Arial"/>
          <w:b/>
          <w:bCs/>
          <w:caps/>
          <w:sz w:val="24"/>
          <w:szCs w:val="24"/>
        </w:rPr>
        <w:t xml:space="preserve">2.3 </w:t>
      </w:r>
      <w:bookmarkEnd w:id="4"/>
      <w:r>
        <w:rPr>
          <w:rFonts w:ascii="Arial" w:hAnsi="Arial" w:cs="Arial"/>
          <w:b/>
          <w:bCs/>
          <w:caps/>
          <w:sz w:val="24"/>
          <w:szCs w:val="24"/>
        </w:rPr>
        <w:t>Демографическая ситуация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Общая  численность 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 на 01.01.2019 года  составила 457 человек. Численность  трудоспособного населения  составляет 280 человек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ind w:firstLine="720"/>
        <w:jc w:val="both"/>
        <w:textAlignment w:val="top"/>
        <w:rPr>
          <w:sz w:val="24"/>
          <w:szCs w:val="24"/>
        </w:rPr>
      </w:pPr>
      <w:r>
        <w:t xml:space="preserve">  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ascii="Arial" w:hAnsi="Arial" w:cs="Arial"/>
          <w:sz w:val="24"/>
          <w:szCs w:val="24"/>
        </w:rPr>
        <w:t>самообеспечения</w:t>
      </w:r>
      <w:proofErr w:type="spellEnd"/>
      <w:r>
        <w:rPr>
          <w:rFonts w:ascii="Arial" w:hAnsi="Arial" w:cs="Arial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>
        <w:rPr>
          <w:rFonts w:ascii="Arial" w:hAnsi="Arial" w:cs="Arial"/>
          <w:sz w:val="24"/>
          <w:szCs w:val="24"/>
        </w:rPr>
        <w:t>сердечно-сосудистых</w:t>
      </w:r>
      <w:proofErr w:type="gramEnd"/>
      <w:r>
        <w:rPr>
          <w:rFonts w:ascii="Arial" w:hAnsi="Arial" w:cs="Arial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материальное благополучие;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собственного жилья;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894AFD" w:rsidRDefault="00894AFD" w:rsidP="00894AFD">
      <w:pPr>
        <w:spacing w:line="450" w:lineRule="atLeast"/>
        <w:ind w:left="1284" w:firstLine="709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2.4    Рынок труда в поселении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</w:rPr>
        <w:t>Численность трудоспособного населения 280 человек, часть трудоспособного населения вынуждена работать за пределами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Кырма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>Таб.4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894AFD" w:rsidTr="00894AF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457</w:t>
            </w:r>
          </w:p>
        </w:tc>
      </w:tr>
      <w:tr w:rsidR="00894AFD" w:rsidTr="00894AF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280</w:t>
            </w:r>
          </w:p>
        </w:tc>
      </w:tr>
      <w:tr w:rsidR="00894AFD" w:rsidTr="00894AF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69</w:t>
            </w:r>
          </w:p>
        </w:tc>
      </w:tr>
      <w:tr w:rsidR="00894AFD" w:rsidTr="00894AFD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15,10%</w:t>
            </w:r>
          </w:p>
        </w:tc>
      </w:tr>
      <w:tr w:rsidR="00894AFD" w:rsidTr="00894AFD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61,27%</w:t>
            </w:r>
          </w:p>
        </w:tc>
      </w:tr>
      <w:tr w:rsidR="00894AFD" w:rsidTr="00894AF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</w:t>
            </w:r>
          </w:p>
        </w:tc>
      </w:tr>
      <w:tr w:rsidR="00894AFD" w:rsidTr="00894AFD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Кол-во двор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занимающихся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103</w:t>
            </w:r>
          </w:p>
        </w:tc>
      </w:tr>
      <w:tr w:rsidR="00894AFD" w:rsidTr="00894AF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4AFD" w:rsidRDefault="00894AFD">
            <w:pPr>
              <w:shd w:val="clear" w:color="auto" w:fill="FFFFFF"/>
              <w:spacing w:before="100" w:beforeAutospacing="1" w:after="100" w:afterAutospacing="1" w:line="276" w:lineRule="auto"/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105</w:t>
            </w:r>
          </w:p>
        </w:tc>
      </w:tr>
    </w:tbl>
    <w:p w:rsidR="00894AFD" w:rsidRDefault="00894AFD" w:rsidP="00894AFD">
      <w:pPr>
        <w:spacing w:before="100" w:beforeAutospacing="1" w:after="100" w:afterAutospacing="1"/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 Из приведенных данных видно, что лишь  15,10 % граждан трудоспособного возраста </w:t>
      </w:r>
      <w:proofErr w:type="gramStart"/>
      <w:r>
        <w:rPr>
          <w:rFonts w:ascii="Arial" w:hAnsi="Arial" w:cs="Arial"/>
          <w:sz w:val="24"/>
          <w:szCs w:val="24"/>
        </w:rPr>
        <w:t>трудоустроены</w:t>
      </w:r>
      <w:proofErr w:type="gramEnd"/>
      <w:r>
        <w:rPr>
          <w:rFonts w:ascii="Arial" w:hAnsi="Arial" w:cs="Arial"/>
          <w:sz w:val="24"/>
          <w:szCs w:val="24"/>
        </w:rPr>
        <w:t xml:space="preserve">. Пенсионеры составляют 23%  населения. В поселении существует серьезная проблема занятости трудоспособного населения. </w:t>
      </w:r>
      <w:proofErr w:type="gramStart"/>
      <w:r>
        <w:rPr>
          <w:rFonts w:ascii="Arial" w:hAnsi="Arial" w:cs="Arial"/>
          <w:sz w:val="24"/>
          <w:szCs w:val="24"/>
        </w:rPr>
        <w:t>В связи с этим одной из  главных задач для органов местного самоуправления  в поселении</w:t>
      </w:r>
      <w:proofErr w:type="gramEnd"/>
      <w:r>
        <w:rPr>
          <w:rFonts w:ascii="Arial" w:hAnsi="Arial" w:cs="Arial"/>
          <w:sz w:val="24"/>
          <w:szCs w:val="24"/>
        </w:rPr>
        <w:t xml:space="preserve"> должна стать занятость населения. </w:t>
      </w:r>
      <w:bookmarkStart w:id="5" w:name="_Toc132716908"/>
    </w:p>
    <w:p w:rsidR="00894AFD" w:rsidRDefault="00894AFD" w:rsidP="00894AF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894AFD" w:rsidRDefault="00894AFD" w:rsidP="00894AF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894AFD" w:rsidRDefault="00894AFD" w:rsidP="00894AF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 Развитие отраслей социальной сферы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Прогнозом на 2019 год и на период до 2032 года  определены следующие приоритеты социального  развития: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-повышение уровня жизни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на основе развития социальной инфраструктуры;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жилищной сферы;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поколения;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894AFD" w:rsidRDefault="00894AFD" w:rsidP="00894AFD">
      <w:pPr>
        <w:spacing w:before="100" w:beforeAutospacing="1" w:after="100" w:afterAutospacing="1"/>
        <w:ind w:firstLine="425"/>
        <w:jc w:val="center"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 Культура</w:t>
      </w:r>
    </w:p>
    <w:p w:rsidR="00894AFD" w:rsidRDefault="00894AFD" w:rsidP="00894AFD">
      <w:pPr>
        <w:jc w:val="center"/>
        <w:rPr>
          <w:b/>
          <w:sz w:val="24"/>
          <w:szCs w:val="24"/>
        </w:rPr>
      </w:pP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действует учреждение культуры МБУК КИЦ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», куда входят </w:t>
      </w:r>
      <w:proofErr w:type="spellStart"/>
      <w:r>
        <w:rPr>
          <w:rFonts w:ascii="Arial" w:hAnsi="Arial" w:cs="Arial"/>
          <w:sz w:val="24"/>
          <w:szCs w:val="24"/>
        </w:rPr>
        <w:t>Кырменская</w:t>
      </w:r>
      <w:proofErr w:type="spellEnd"/>
      <w:r>
        <w:rPr>
          <w:rFonts w:ascii="Arial" w:hAnsi="Arial" w:cs="Arial"/>
          <w:sz w:val="24"/>
          <w:szCs w:val="24"/>
        </w:rPr>
        <w:t xml:space="preserve"> сельская библиотека, 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клуб в с. </w:t>
      </w:r>
      <w:proofErr w:type="spellStart"/>
      <w:r>
        <w:rPr>
          <w:rFonts w:ascii="Arial" w:hAnsi="Arial" w:cs="Arial"/>
          <w:sz w:val="24"/>
          <w:szCs w:val="24"/>
        </w:rPr>
        <w:t>Байша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Тухумский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клуб в д. </w:t>
      </w:r>
      <w:proofErr w:type="spellStart"/>
      <w:r>
        <w:rPr>
          <w:rFonts w:ascii="Arial" w:hAnsi="Arial" w:cs="Arial"/>
          <w:sz w:val="24"/>
          <w:szCs w:val="24"/>
        </w:rPr>
        <w:t>Тухум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КИЦ  регулярно проводит  различные  мероприятия: «Голубой  огонек», «</w:t>
      </w:r>
      <w:proofErr w:type="spellStart"/>
      <w:r>
        <w:rPr>
          <w:rFonts w:ascii="Arial" w:hAnsi="Arial" w:cs="Arial"/>
          <w:sz w:val="24"/>
          <w:szCs w:val="24"/>
        </w:rPr>
        <w:t>Зимниада</w:t>
      </w:r>
      <w:proofErr w:type="spellEnd"/>
      <w:r>
        <w:rPr>
          <w:rFonts w:ascii="Arial" w:hAnsi="Arial" w:cs="Arial"/>
          <w:sz w:val="24"/>
          <w:szCs w:val="24"/>
        </w:rPr>
        <w:t>», «День пожилого человека»,  «День памяти», «Сур-</w:t>
      </w:r>
      <w:proofErr w:type="spellStart"/>
      <w:r>
        <w:rPr>
          <w:rFonts w:ascii="Arial" w:hAnsi="Arial" w:cs="Arial"/>
          <w:sz w:val="24"/>
          <w:szCs w:val="24"/>
        </w:rPr>
        <w:t>Харбан</w:t>
      </w:r>
      <w:proofErr w:type="spellEnd"/>
      <w:r>
        <w:rPr>
          <w:rFonts w:ascii="Arial" w:hAnsi="Arial" w:cs="Arial"/>
          <w:sz w:val="24"/>
          <w:szCs w:val="24"/>
        </w:rPr>
        <w:t xml:space="preserve">», « День защиты детей»,  спортивные соревнования, посвященные Герою Советского Союза, гвардии полковнику В.Б. </w:t>
      </w:r>
      <w:proofErr w:type="spellStart"/>
      <w:r>
        <w:rPr>
          <w:rFonts w:ascii="Arial" w:hAnsi="Arial" w:cs="Arial"/>
          <w:sz w:val="24"/>
          <w:szCs w:val="24"/>
        </w:rPr>
        <w:t>Борсоеву</w:t>
      </w:r>
      <w:proofErr w:type="spellEnd"/>
      <w:r>
        <w:rPr>
          <w:rFonts w:ascii="Arial" w:hAnsi="Arial" w:cs="Arial"/>
          <w:sz w:val="24"/>
          <w:szCs w:val="24"/>
        </w:rPr>
        <w:t xml:space="preserve"> и другие различные конкурсы.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Работают кружки: </w:t>
      </w:r>
      <w:proofErr w:type="gramStart"/>
      <w:r>
        <w:rPr>
          <w:rFonts w:ascii="Arial" w:hAnsi="Arial" w:cs="Arial"/>
          <w:sz w:val="24"/>
          <w:szCs w:val="24"/>
        </w:rPr>
        <w:t>ИЗО</w:t>
      </w:r>
      <w:proofErr w:type="gramEnd"/>
      <w:r>
        <w:rPr>
          <w:rFonts w:ascii="Arial" w:hAnsi="Arial" w:cs="Arial"/>
          <w:sz w:val="24"/>
          <w:szCs w:val="24"/>
        </w:rPr>
        <w:t>, «Умелые ручки», кружок «</w:t>
      </w:r>
      <w:proofErr w:type="spellStart"/>
      <w:r>
        <w:rPr>
          <w:rFonts w:ascii="Arial" w:hAnsi="Arial" w:cs="Arial"/>
          <w:sz w:val="24"/>
          <w:szCs w:val="24"/>
        </w:rPr>
        <w:t>Чанза</w:t>
      </w:r>
      <w:proofErr w:type="spellEnd"/>
      <w:r>
        <w:rPr>
          <w:rFonts w:ascii="Arial" w:hAnsi="Arial" w:cs="Arial"/>
          <w:sz w:val="24"/>
          <w:szCs w:val="24"/>
        </w:rPr>
        <w:t xml:space="preserve">».  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взрослый фольклорный коллектив «</w:t>
      </w:r>
      <w:proofErr w:type="spellStart"/>
      <w:r>
        <w:rPr>
          <w:rFonts w:ascii="Arial" w:hAnsi="Arial" w:cs="Arial"/>
          <w:sz w:val="24"/>
          <w:szCs w:val="24"/>
        </w:rPr>
        <w:t>Жаргал</w:t>
      </w:r>
      <w:proofErr w:type="spellEnd"/>
      <w:r>
        <w:rPr>
          <w:rFonts w:ascii="Arial" w:hAnsi="Arial" w:cs="Arial"/>
          <w:sz w:val="24"/>
          <w:szCs w:val="24"/>
        </w:rPr>
        <w:t>», вокальный ансамбль «</w:t>
      </w:r>
      <w:proofErr w:type="spellStart"/>
      <w:r>
        <w:rPr>
          <w:rFonts w:ascii="Arial" w:hAnsi="Arial" w:cs="Arial"/>
          <w:sz w:val="24"/>
          <w:szCs w:val="24"/>
        </w:rPr>
        <w:t>Найрамдал</w:t>
      </w:r>
      <w:proofErr w:type="spellEnd"/>
      <w:r>
        <w:rPr>
          <w:rFonts w:ascii="Arial" w:hAnsi="Arial" w:cs="Arial"/>
          <w:sz w:val="24"/>
          <w:szCs w:val="24"/>
        </w:rPr>
        <w:t>», которые участвуют в различных конкурсах, таких как: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Районный конкурс «</w:t>
      </w:r>
      <w:proofErr w:type="spellStart"/>
      <w:r>
        <w:rPr>
          <w:rFonts w:ascii="Arial" w:hAnsi="Arial" w:cs="Arial"/>
          <w:sz w:val="24"/>
          <w:szCs w:val="24"/>
        </w:rPr>
        <w:t>Дангина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Баатар</w:t>
      </w:r>
      <w:proofErr w:type="spellEnd"/>
      <w:r>
        <w:rPr>
          <w:rFonts w:ascii="Arial" w:hAnsi="Arial" w:cs="Arial"/>
          <w:sz w:val="24"/>
          <w:szCs w:val="24"/>
        </w:rPr>
        <w:t xml:space="preserve"> 2018» в номинации «</w:t>
      </w:r>
      <w:proofErr w:type="spellStart"/>
      <w:r>
        <w:rPr>
          <w:rFonts w:ascii="Arial" w:hAnsi="Arial" w:cs="Arial"/>
          <w:sz w:val="24"/>
          <w:szCs w:val="24"/>
        </w:rPr>
        <w:t>Эдир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Дангина</w:t>
      </w:r>
      <w:proofErr w:type="spellEnd"/>
      <w:r>
        <w:rPr>
          <w:rFonts w:ascii="Arial" w:hAnsi="Arial" w:cs="Arial"/>
          <w:sz w:val="24"/>
          <w:szCs w:val="24"/>
        </w:rPr>
        <w:t xml:space="preserve">» 1- место, участие на областном фестивале «Поющее </w:t>
      </w:r>
      <w:proofErr w:type="spellStart"/>
      <w:r>
        <w:rPr>
          <w:rFonts w:ascii="Arial" w:hAnsi="Arial" w:cs="Arial"/>
          <w:sz w:val="24"/>
          <w:szCs w:val="24"/>
        </w:rPr>
        <w:t>Приангарье</w:t>
      </w:r>
      <w:proofErr w:type="spellEnd"/>
      <w:r>
        <w:rPr>
          <w:rFonts w:ascii="Arial" w:hAnsi="Arial" w:cs="Arial"/>
          <w:sz w:val="24"/>
          <w:szCs w:val="24"/>
        </w:rPr>
        <w:t>»,  международный этнокультурный  фестиваль «</w:t>
      </w:r>
      <w:proofErr w:type="spellStart"/>
      <w:r>
        <w:rPr>
          <w:rFonts w:ascii="Arial" w:hAnsi="Arial" w:cs="Arial"/>
          <w:sz w:val="24"/>
          <w:szCs w:val="24"/>
        </w:rPr>
        <w:t>Ердынские</w:t>
      </w:r>
      <w:proofErr w:type="spellEnd"/>
      <w:r>
        <w:rPr>
          <w:rFonts w:ascii="Arial" w:hAnsi="Arial" w:cs="Arial"/>
          <w:sz w:val="24"/>
          <w:szCs w:val="24"/>
        </w:rPr>
        <w:t xml:space="preserve"> игры»,  районные и областные праздники «Су</w:t>
      </w:r>
      <w:proofErr w:type="gramStart"/>
      <w:r>
        <w:rPr>
          <w:rFonts w:ascii="Arial" w:hAnsi="Arial" w:cs="Arial"/>
          <w:sz w:val="24"/>
          <w:szCs w:val="24"/>
        </w:rPr>
        <w:t>р-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Харбан</w:t>
      </w:r>
      <w:proofErr w:type="spellEnd"/>
      <w:r>
        <w:rPr>
          <w:rFonts w:ascii="Arial" w:hAnsi="Arial" w:cs="Arial"/>
          <w:sz w:val="24"/>
          <w:szCs w:val="24"/>
        </w:rPr>
        <w:t>», районный, муниципальный «</w:t>
      </w:r>
      <w:proofErr w:type="spellStart"/>
      <w:r>
        <w:rPr>
          <w:rFonts w:ascii="Arial" w:hAnsi="Arial" w:cs="Arial"/>
          <w:sz w:val="24"/>
          <w:szCs w:val="24"/>
        </w:rPr>
        <w:t>Сагаалган</w:t>
      </w:r>
      <w:proofErr w:type="spellEnd"/>
      <w:r>
        <w:rPr>
          <w:rFonts w:ascii="Arial" w:hAnsi="Arial" w:cs="Arial"/>
          <w:sz w:val="24"/>
          <w:szCs w:val="24"/>
        </w:rPr>
        <w:t>»,  районный конкурс  «Споем как бывало», межрегиональный                                                                                                этнокультурный фестиваль «</w:t>
      </w:r>
      <w:proofErr w:type="spellStart"/>
      <w:r>
        <w:rPr>
          <w:rFonts w:ascii="Arial" w:hAnsi="Arial" w:cs="Arial"/>
          <w:sz w:val="24"/>
          <w:szCs w:val="24"/>
        </w:rPr>
        <w:t>Эхиридудэй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нэгэдэл</w:t>
      </w:r>
      <w:proofErr w:type="spellEnd"/>
      <w:r>
        <w:rPr>
          <w:rFonts w:ascii="Arial" w:hAnsi="Arial" w:cs="Arial"/>
          <w:sz w:val="24"/>
          <w:szCs w:val="24"/>
        </w:rPr>
        <w:t>» 3- место.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Сельские клубы с. </w:t>
      </w:r>
      <w:proofErr w:type="spellStart"/>
      <w:r>
        <w:rPr>
          <w:rFonts w:ascii="Arial" w:hAnsi="Arial" w:cs="Arial"/>
          <w:sz w:val="24"/>
          <w:szCs w:val="24"/>
        </w:rPr>
        <w:t>Байша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ухум</w:t>
      </w:r>
      <w:proofErr w:type="spellEnd"/>
      <w:r>
        <w:rPr>
          <w:rFonts w:ascii="Arial" w:hAnsi="Arial" w:cs="Arial"/>
          <w:sz w:val="24"/>
          <w:szCs w:val="24"/>
        </w:rPr>
        <w:t xml:space="preserve"> в них проводятся различные мероприятия.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Библиотека большую работу ведет с детьми, проводятся различные игры, конкурсы. В 2018 году </w:t>
      </w:r>
      <w:proofErr w:type="spellStart"/>
      <w:r>
        <w:rPr>
          <w:rFonts w:ascii="Arial" w:hAnsi="Arial" w:cs="Arial"/>
          <w:sz w:val="24"/>
          <w:szCs w:val="24"/>
        </w:rPr>
        <w:t>Кырменская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поселенченская</w:t>
      </w:r>
      <w:proofErr w:type="spellEnd"/>
      <w:r>
        <w:rPr>
          <w:rFonts w:ascii="Arial" w:hAnsi="Arial" w:cs="Arial"/>
          <w:sz w:val="24"/>
          <w:szCs w:val="24"/>
        </w:rPr>
        <w:t xml:space="preserve">  библиотека заняла 3-е место в районном  конкурсе «Великая Победа», участвовали в областном  конкурсе «Молодежь читает о войне», победила наша библиотека  в окружном конкурсе «Край родной в стихах и прозе», районный конкурс «Я сердцем никогда не лгу»- благодарность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За 2018  год в библиотеке было 3210 посещений, всего читателей за год было 382 человек, выдано экземпляров книг за год -6998.</w:t>
      </w:r>
    </w:p>
    <w:p w:rsidR="00894AFD" w:rsidRDefault="00894AFD" w:rsidP="00894AFD">
      <w:pPr>
        <w:adjustRightInd w:val="0"/>
        <w:jc w:val="both"/>
        <w:textAlignment w:val="top"/>
        <w:rPr>
          <w:rFonts w:ascii="Arial" w:hAnsi="Arial" w:cs="Arial"/>
          <w:sz w:val="24"/>
          <w:szCs w:val="24"/>
          <w:vertAlign w:val="subscript"/>
        </w:rPr>
      </w:pPr>
    </w:p>
    <w:p w:rsidR="00894AFD" w:rsidRDefault="00894AFD" w:rsidP="00894AF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894AFD" w:rsidRDefault="00894AFD" w:rsidP="00894AF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sz w:val="24"/>
          <w:szCs w:val="24"/>
        </w:rPr>
        <w:t>Таб.5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66"/>
        <w:gridCol w:w="2798"/>
        <w:gridCol w:w="1481"/>
        <w:gridCol w:w="2340"/>
      </w:tblGrid>
      <w:tr w:rsidR="00894AFD" w:rsidTr="00894A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Мощность,</w:t>
            </w:r>
          </w:p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Состояние</w:t>
            </w:r>
          </w:p>
        </w:tc>
      </w:tr>
      <w:tr w:rsidR="00894AFD" w:rsidTr="00894AFD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894AFD" w:rsidTr="00894A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Стадион.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Байша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ул. Школьная,1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Удовлетворительное </w:t>
            </w:r>
          </w:p>
        </w:tc>
      </w:tr>
      <w:tr w:rsidR="00894AFD" w:rsidTr="00894A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94AFD" w:rsidTr="00894AF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textAlignment w:val="top"/>
              <w:rPr>
                <w:sz w:val="24"/>
                <w:szCs w:val="24"/>
                <w:lang w:eastAsia="en-US"/>
              </w:rPr>
            </w:pPr>
          </w:p>
        </w:tc>
      </w:tr>
    </w:tbl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894AFD" w:rsidRDefault="00894AFD" w:rsidP="00894AF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Поселение достойно представляет многие виды спорта на районных и областных  соревнованиях.</w:t>
      </w:r>
      <w:bookmarkEnd w:id="5"/>
    </w:p>
    <w:p w:rsidR="00894AFD" w:rsidRDefault="00894AFD" w:rsidP="00894AFD">
      <w:pPr>
        <w:spacing w:before="240" w:line="450" w:lineRule="atLeast"/>
        <w:ind w:firstLine="709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894AFD" w:rsidRDefault="00894AFD" w:rsidP="00894AFD">
      <w:pPr>
        <w:spacing w:before="240" w:line="450" w:lineRule="atLeast"/>
        <w:ind w:firstLine="709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894AFD" w:rsidRDefault="00894AFD" w:rsidP="00894AFD">
      <w:pPr>
        <w:spacing w:before="240" w:line="450" w:lineRule="atLeast"/>
        <w:ind w:firstLine="709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2.8    Образование</w:t>
      </w:r>
    </w:p>
    <w:p w:rsidR="00894AFD" w:rsidRDefault="00894AFD" w:rsidP="00894AFD">
      <w:pPr>
        <w:ind w:firstLine="709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поселения находится 1 школа.1 детский сад. </w:t>
      </w:r>
    </w:p>
    <w:p w:rsidR="00894AFD" w:rsidRDefault="00894AFD" w:rsidP="00894AFD">
      <w:pPr>
        <w:ind w:firstLine="709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Таб.6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96"/>
        <w:gridCol w:w="3420"/>
        <w:gridCol w:w="1260"/>
        <w:gridCol w:w="900"/>
      </w:tblGrid>
      <w:tr w:rsidR="00894AFD" w:rsidTr="00894A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Мощность,</w:t>
            </w:r>
          </w:p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Этажн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894AFD" w:rsidTr="00894A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Кырменская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Байша</w:t>
            </w:r>
            <w:proofErr w:type="spellEnd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Школьная 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894AFD" w:rsidTr="00894AF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МБДОУ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Кырменский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детский сад «Светлячок»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Байша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 Центральная 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</w:tbl>
    <w:p w:rsidR="00894AFD" w:rsidRDefault="00894AFD" w:rsidP="00894AFD">
      <w:pPr>
        <w:ind w:firstLine="720"/>
        <w:jc w:val="both"/>
        <w:textAlignment w:val="top"/>
      </w:pPr>
    </w:p>
    <w:p w:rsidR="00894AFD" w:rsidRDefault="00894AFD" w:rsidP="00894AF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>. В общеобразовательных учреждениях трудятся порядка 9 педагогов, все имеют  профессиональное образование.</w:t>
      </w:r>
    </w:p>
    <w:p w:rsidR="00894AFD" w:rsidRDefault="00894AFD" w:rsidP="00894AF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ind w:firstLine="720"/>
        <w:jc w:val="center"/>
        <w:textAlignment w:val="top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2.9 </w:t>
      </w:r>
      <w:r>
        <w:rPr>
          <w:rFonts w:ascii="Arial" w:hAnsi="Arial" w:cs="Arial"/>
          <w:b/>
          <w:bCs/>
          <w:caps/>
          <w:sz w:val="24"/>
          <w:szCs w:val="24"/>
        </w:rPr>
        <w:t>Здравоохранение</w:t>
      </w:r>
    </w:p>
    <w:p w:rsidR="00894AFD" w:rsidRDefault="00894AFD" w:rsidP="00894AFD">
      <w:pPr>
        <w:ind w:firstLine="720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</w:t>
      </w:r>
      <w:proofErr w:type="gramStart"/>
      <w:r>
        <w:rPr>
          <w:rFonts w:ascii="Arial" w:hAnsi="Arial" w:cs="Arial"/>
          <w:sz w:val="24"/>
          <w:szCs w:val="24"/>
        </w:rPr>
        <w:t>На  территории 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находятся </w:t>
      </w:r>
      <w:proofErr w:type="spellStart"/>
      <w:r>
        <w:rPr>
          <w:rFonts w:ascii="Arial" w:hAnsi="Arial" w:cs="Arial"/>
          <w:sz w:val="24"/>
          <w:szCs w:val="24"/>
        </w:rPr>
        <w:t>Кырменская</w:t>
      </w:r>
      <w:proofErr w:type="spellEnd"/>
      <w:r>
        <w:rPr>
          <w:rFonts w:ascii="Arial" w:hAnsi="Arial" w:cs="Arial"/>
          <w:sz w:val="24"/>
          <w:szCs w:val="24"/>
        </w:rPr>
        <w:t xml:space="preserve"> сельская врачебная амбулатория в с. </w:t>
      </w:r>
      <w:proofErr w:type="spellStart"/>
      <w:r>
        <w:rPr>
          <w:rFonts w:ascii="Arial" w:hAnsi="Arial" w:cs="Arial"/>
          <w:sz w:val="24"/>
          <w:szCs w:val="24"/>
        </w:rPr>
        <w:t>Байша</w:t>
      </w:r>
      <w:proofErr w:type="spellEnd"/>
      <w:r>
        <w:rPr>
          <w:rFonts w:ascii="Arial" w:hAnsi="Arial" w:cs="Arial"/>
          <w:sz w:val="24"/>
          <w:szCs w:val="24"/>
        </w:rPr>
        <w:t xml:space="preserve"> с количеством работающих 3 человека и 2 </w:t>
      </w:r>
      <w:proofErr w:type="spellStart"/>
      <w:r>
        <w:rPr>
          <w:rFonts w:ascii="Arial" w:hAnsi="Arial" w:cs="Arial"/>
          <w:sz w:val="24"/>
          <w:szCs w:val="24"/>
        </w:rPr>
        <w:t>фельдшерско</w:t>
      </w:r>
      <w:proofErr w:type="spellEnd"/>
      <w:r>
        <w:rPr>
          <w:rFonts w:ascii="Arial" w:hAnsi="Arial" w:cs="Arial"/>
          <w:sz w:val="24"/>
          <w:szCs w:val="24"/>
        </w:rPr>
        <w:t>–акушерских пункта: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Тухумский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фельдшерско</w:t>
      </w:r>
      <w:proofErr w:type="spellEnd"/>
      <w:r>
        <w:rPr>
          <w:rFonts w:ascii="Arial" w:hAnsi="Arial" w:cs="Arial"/>
          <w:sz w:val="24"/>
          <w:szCs w:val="24"/>
        </w:rPr>
        <w:t xml:space="preserve"> – акушерский пункт в д. </w:t>
      </w:r>
      <w:proofErr w:type="spellStart"/>
      <w:r>
        <w:rPr>
          <w:rFonts w:ascii="Arial" w:hAnsi="Arial" w:cs="Arial"/>
          <w:sz w:val="24"/>
          <w:szCs w:val="24"/>
        </w:rPr>
        <w:t>Тухум</w:t>
      </w:r>
      <w:proofErr w:type="spellEnd"/>
      <w:r>
        <w:rPr>
          <w:rFonts w:ascii="Arial" w:hAnsi="Arial" w:cs="Arial"/>
          <w:sz w:val="24"/>
          <w:szCs w:val="24"/>
        </w:rPr>
        <w:t xml:space="preserve"> и в д. </w:t>
      </w:r>
      <w:proofErr w:type="spellStart"/>
      <w:r>
        <w:rPr>
          <w:rFonts w:ascii="Arial" w:hAnsi="Arial" w:cs="Arial"/>
          <w:sz w:val="24"/>
          <w:szCs w:val="24"/>
        </w:rPr>
        <w:t>Нагатай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Нагатайский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фельдшерско</w:t>
      </w:r>
      <w:proofErr w:type="spellEnd"/>
      <w:r>
        <w:rPr>
          <w:rFonts w:ascii="Arial" w:hAnsi="Arial" w:cs="Arial"/>
          <w:sz w:val="24"/>
          <w:szCs w:val="24"/>
        </w:rPr>
        <w:t xml:space="preserve"> – акушерский пункт.  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перспективу</w:t>
      </w:r>
      <w:r>
        <w:rPr>
          <w:rFonts w:ascii="Arial" w:hAnsi="Arial" w:cs="Arial"/>
          <w:sz w:val="24"/>
          <w:szCs w:val="24"/>
        </w:rPr>
        <w:t xml:space="preserve"> предусмотрено строительство в д. </w:t>
      </w:r>
      <w:proofErr w:type="spellStart"/>
      <w:r>
        <w:rPr>
          <w:rFonts w:ascii="Arial" w:hAnsi="Arial" w:cs="Arial"/>
          <w:sz w:val="24"/>
          <w:szCs w:val="24"/>
        </w:rPr>
        <w:t>Тухум</w:t>
      </w:r>
      <w:proofErr w:type="spellEnd"/>
      <w:r>
        <w:rPr>
          <w:rFonts w:ascii="Arial" w:hAnsi="Arial" w:cs="Arial"/>
          <w:sz w:val="24"/>
          <w:szCs w:val="24"/>
        </w:rPr>
        <w:t xml:space="preserve"> нового здания фельдшерско-акушерского пункта.</w:t>
      </w:r>
    </w:p>
    <w:p w:rsidR="00894AFD" w:rsidRDefault="00894AFD" w:rsidP="00894A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этим увеличится количество мест работающих на 6 человек.</w:t>
      </w:r>
    </w:p>
    <w:p w:rsidR="00894AFD" w:rsidRDefault="00894AFD" w:rsidP="00894AFD">
      <w:pPr>
        <w:spacing w:before="100" w:beforeAutospacing="1" w:after="100" w:afterAutospacing="1"/>
        <w:jc w:val="both"/>
        <w:textAlignment w:val="top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94AFD" w:rsidRDefault="00894AFD" w:rsidP="00894AF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bookmarkStart w:id="6" w:name="_Toc132716910"/>
      <w:r>
        <w:rPr>
          <w:rFonts w:ascii="Arial" w:hAnsi="Arial" w:cs="Arial"/>
          <w:b/>
          <w:bCs/>
          <w:caps/>
          <w:sz w:val="24"/>
          <w:szCs w:val="24"/>
        </w:rPr>
        <w:t>2.10 Социальная защита населения</w:t>
      </w:r>
    </w:p>
    <w:p w:rsidR="00894AFD" w:rsidRDefault="00894AFD" w:rsidP="00894AF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894AFD" w:rsidRDefault="00894AFD" w:rsidP="00894AF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bookmarkStart w:id="7" w:name="_Toc132716913"/>
      <w:bookmarkEnd w:id="6"/>
      <w:r>
        <w:rPr>
          <w:rFonts w:ascii="Arial" w:hAnsi="Arial" w:cs="Arial"/>
          <w:b/>
          <w:bCs/>
          <w:caps/>
          <w:sz w:val="24"/>
          <w:szCs w:val="24"/>
        </w:rPr>
        <w:t xml:space="preserve">2.11 </w:t>
      </w:r>
      <w:bookmarkEnd w:id="7"/>
      <w:r>
        <w:rPr>
          <w:rFonts w:ascii="Arial" w:hAnsi="Arial" w:cs="Arial"/>
          <w:b/>
          <w:bCs/>
          <w:caps/>
          <w:sz w:val="24"/>
          <w:szCs w:val="24"/>
        </w:rPr>
        <w:t>Жилищный фонд</w:t>
      </w:r>
    </w:p>
    <w:p w:rsidR="00894AFD" w:rsidRDefault="00894AFD" w:rsidP="00894AFD">
      <w:pPr>
        <w:shd w:val="clear" w:color="auto" w:fill="FFFFFF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894AFD" w:rsidRDefault="00894AFD" w:rsidP="00894AFD">
      <w:pPr>
        <w:spacing w:before="240" w:after="60"/>
        <w:jc w:val="center"/>
        <w:textAlignment w:val="top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Данные 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tbl>
      <w:tblPr>
        <w:tblW w:w="0" w:type="auto"/>
        <w:jc w:val="center"/>
        <w:tblInd w:w="-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401"/>
        <w:gridCol w:w="2251"/>
      </w:tblGrid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 w:rsidP="00E862B5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 01.01. 201</w:t>
            </w:r>
            <w:r w:rsidR="00E862B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жилой фонд, м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лощади, 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9,8 тыс. 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right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right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9,8 тыс. 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 жилой фонд на 1 жителя, </w:t>
            </w:r>
          </w:p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21,44</w:t>
            </w:r>
          </w:p>
        </w:tc>
      </w:tr>
      <w:tr w:rsidR="00894AFD" w:rsidTr="00894AF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Ветхий жилой фонд, м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894AFD" w:rsidTr="00894AFD">
        <w:trPr>
          <w:trHeight w:val="33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D" w:rsidRDefault="00894AFD">
            <w:pPr>
              <w:spacing w:line="276" w:lineRule="auto"/>
              <w:textAlignment w:val="top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К услугам  ЖКХ,  предоставляемым  в поселении,  относится  подвоз воды и вывоз мусора.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894AFD" w:rsidRDefault="00894AFD" w:rsidP="00894AFD">
      <w:pPr>
        <w:spacing w:before="100" w:beforeAutospacing="1"/>
        <w:ind w:left="438"/>
        <w:jc w:val="center"/>
        <w:textAlignment w:val="top"/>
        <w:rPr>
          <w:rFonts w:ascii="Arial" w:hAnsi="Arial" w:cs="Arial"/>
          <w:sz w:val="24"/>
          <w:szCs w:val="24"/>
        </w:rPr>
      </w:pPr>
      <w:bookmarkStart w:id="9" w:name="_Toc132716915"/>
      <w:bookmarkEnd w:id="8"/>
      <w:r>
        <w:rPr>
          <w:rFonts w:ascii="Arial" w:hAnsi="Arial" w:cs="Arial"/>
          <w:b/>
          <w:color w:val="000000"/>
          <w:sz w:val="24"/>
          <w:szCs w:val="24"/>
          <w:u w:val="single"/>
        </w:rPr>
        <w:t>3. Основные стратегическими направлениями развития поселения</w:t>
      </w:r>
      <w:bookmarkEnd w:id="9"/>
    </w:p>
    <w:p w:rsidR="00894AFD" w:rsidRDefault="00894AFD" w:rsidP="00894AFD">
      <w:pPr>
        <w:ind w:left="438" w:firstLine="55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94AFD" w:rsidRDefault="00894AFD" w:rsidP="00894AFD">
      <w:pPr>
        <w:ind w:left="438" w:firstLine="558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894AFD" w:rsidRDefault="00894AFD" w:rsidP="00894AFD">
      <w:pPr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Arial" w:hAnsi="Arial" w:cs="Arial"/>
          <w:i/>
          <w:iCs/>
          <w:sz w:val="24"/>
          <w:szCs w:val="24"/>
        </w:rPr>
        <w:t>           </w:t>
      </w:r>
    </w:p>
    <w:p w:rsidR="00894AFD" w:rsidRDefault="00894AFD" w:rsidP="00894AFD">
      <w:pPr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  <w:b/>
          <w:bCs/>
          <w:sz w:val="24"/>
          <w:szCs w:val="24"/>
        </w:rPr>
        <w:t>Социальные</w:t>
      </w:r>
      <w:r>
        <w:rPr>
          <w:rFonts w:ascii="Arial" w:hAnsi="Arial" w:cs="Arial"/>
          <w:sz w:val="24"/>
          <w:szCs w:val="24"/>
        </w:rPr>
        <w:t>: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  </w:t>
      </w:r>
      <w:r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894AFD" w:rsidRDefault="00894AFD" w:rsidP="00894AFD">
      <w:pPr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894AFD" w:rsidRDefault="00894AFD" w:rsidP="00894AFD">
      <w:pPr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-привлечение средств из районного бюджета  на восстановление пастбищ;</w:t>
      </w:r>
    </w:p>
    <w:p w:rsidR="00894AFD" w:rsidRDefault="00894AFD" w:rsidP="00894AFD">
      <w:pPr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-введение в практику льготной оплаты за воду гражданам, имеющим крупнорогатый скот, </w:t>
      </w:r>
      <w:proofErr w:type="gramStart"/>
      <w:r>
        <w:rPr>
          <w:rFonts w:ascii="Arial" w:hAnsi="Arial" w:cs="Arial"/>
          <w:iCs/>
          <w:sz w:val="24"/>
          <w:szCs w:val="24"/>
        </w:rPr>
        <w:t>сдающих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молоко.</w:t>
      </w:r>
    </w:p>
    <w:p w:rsidR="00894AFD" w:rsidRDefault="00894AFD" w:rsidP="00894AFD">
      <w:pPr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894AFD" w:rsidRDefault="00894AFD" w:rsidP="00894AFD">
      <w:pPr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-поддержка предпринимателей осуществляющих закупку продукции с личных подсобных хозяйств на выгодных для населения условиях; 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- курортное лечение);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 - на строительство водопроводов;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ремонту и строительству жилья;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>
        <w:rPr>
          <w:rFonts w:ascii="Arial" w:hAnsi="Arial" w:cs="Arial"/>
          <w:iCs/>
          <w:sz w:val="24"/>
          <w:szCs w:val="24"/>
        </w:rPr>
        <w:t>  ;</w:t>
      </w:r>
      <w:proofErr w:type="gramEnd"/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  Содействие в развитии систем телефонной и сотовой связи.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  Освещение населенных пунктов поселения.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894AFD" w:rsidRDefault="00894AFD" w:rsidP="00894AFD">
      <w:pPr>
        <w:spacing w:line="600" w:lineRule="atLeast"/>
        <w:ind w:left="438" w:hanging="438"/>
        <w:jc w:val="both"/>
        <w:textAlignment w:val="top"/>
        <w:outlineLvl w:val="1"/>
        <w:rPr>
          <w:rFonts w:ascii="Arial" w:hAnsi="Arial" w:cs="Arial"/>
          <w:color w:val="000000"/>
          <w:kern w:val="36"/>
          <w:sz w:val="24"/>
          <w:szCs w:val="24"/>
        </w:rPr>
      </w:pPr>
      <w:bookmarkStart w:id="10" w:name="_Toc132715995"/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4. Система основных программных мероприятий по развитию </w:t>
      </w:r>
      <w:bookmarkEnd w:id="10"/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Кырма</w:t>
      </w:r>
      <w:proofErr w:type="spellEnd"/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»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</w:t>
      </w:r>
      <w:r>
        <w:rPr>
          <w:rFonts w:ascii="Arial" w:hAnsi="Arial" w:cs="Arial"/>
          <w:sz w:val="24"/>
          <w:szCs w:val="24"/>
        </w:rPr>
        <w:lastRenderedPageBreak/>
        <w:t>работоспособности основных элементов, составляющих основу сельского поселения.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Программы социального развития сельского поселения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E862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94AFD" w:rsidRDefault="00894AFD" w:rsidP="00894AF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spacing w:before="240" w:after="60" w:line="360" w:lineRule="auto"/>
        <w:jc w:val="both"/>
        <w:textAlignment w:val="top"/>
        <w:outlineLvl w:val="1"/>
        <w:rPr>
          <w:rFonts w:ascii="Arial" w:hAnsi="Arial" w:cs="Arial"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5. Оценка эффективности мероприятий Программы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 в 201</w:t>
      </w:r>
      <w:r w:rsidR="00E862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по отношению к 2032 году.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jc w:val="center"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    Организация  </w:t>
      </w:r>
      <w:proofErr w:type="gramStart"/>
      <w:r>
        <w:rPr>
          <w:rFonts w:ascii="Arial" w:hAnsi="Arial" w:cs="Arial"/>
          <w:b/>
          <w:sz w:val="24"/>
          <w:szCs w:val="24"/>
        </w:rPr>
        <w:t>контроля 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894AFD" w:rsidRDefault="00894AFD" w:rsidP="00894AFD">
      <w:pPr>
        <w:jc w:val="center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Организационная структура управления Программой базируется на существующей схеме исполнительной власти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Общее руководство Программой осуществляет Глава администраций, в функции </w:t>
      </w:r>
      <w:proofErr w:type="gramStart"/>
      <w:r>
        <w:rPr>
          <w:rFonts w:ascii="Arial" w:hAnsi="Arial" w:cs="Arial"/>
          <w:sz w:val="24"/>
          <w:szCs w:val="24"/>
        </w:rPr>
        <w:t>которого</w:t>
      </w:r>
      <w:proofErr w:type="gramEnd"/>
      <w:r>
        <w:rPr>
          <w:rFonts w:ascii="Arial" w:hAnsi="Arial" w:cs="Arial"/>
          <w:sz w:val="24"/>
          <w:szCs w:val="24"/>
        </w:rPr>
        <w:t xml:space="preserve">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администраций.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администраций осуществляет следующие действия: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районные и областные целевые программы;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-осуществляет руководство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     - подготовке перечня муниципальных целевых программ поселения, предлагаемых 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 финансированию из районного и областного бюджета на очередной финансовый год;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 реализации мероприятий Программы поселения.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 Специалист Администрации поселения осуществляет следующие функции (экономист, финансист):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ind w:firstLine="720"/>
        <w:jc w:val="center"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894AFD" w:rsidRDefault="00894AFD" w:rsidP="00894AFD">
      <w:pPr>
        <w:ind w:firstLine="720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94AFD" w:rsidRDefault="00894AFD" w:rsidP="00894AFD">
      <w:pPr>
        <w:spacing w:line="600" w:lineRule="atLeast"/>
        <w:ind w:left="789"/>
        <w:jc w:val="center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8. Заключение</w:t>
      </w:r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Ожидаемые результаты:</w:t>
      </w:r>
    </w:p>
    <w:p w:rsidR="00894AFD" w:rsidRDefault="00894AFD" w:rsidP="00894AFD">
      <w:pPr>
        <w:ind w:firstLine="90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894AFD" w:rsidRDefault="00894AFD" w:rsidP="00894AFD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      проведение уличного освещения обеспечит устойчивое энергоснабжение поселения;  </w:t>
      </w:r>
    </w:p>
    <w:p w:rsidR="00894AFD" w:rsidRDefault="00894AFD" w:rsidP="00894AFD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      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94AFD" w:rsidRDefault="00894AFD" w:rsidP="00894AFD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      привлечения внебюджетных инвестиций в экономику поселения;</w:t>
      </w:r>
    </w:p>
    <w:p w:rsidR="00894AFD" w:rsidRDefault="00894AFD" w:rsidP="00894AFD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      повышения благоустройства поселения;</w:t>
      </w:r>
    </w:p>
    <w:p w:rsidR="00894AFD" w:rsidRDefault="00894AFD" w:rsidP="00894AFD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      формирования современного привлекательного имиджа поселения;</w:t>
      </w:r>
    </w:p>
    <w:p w:rsidR="00894AFD" w:rsidRDefault="00894AFD" w:rsidP="00894AFD">
      <w:pPr>
        <w:tabs>
          <w:tab w:val="left" w:pos="-2880"/>
          <w:tab w:val="num" w:pos="360"/>
        </w:tabs>
        <w:suppressAutoHyphens/>
        <w:ind w:left="789" w:hanging="3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      устойчивое развитие социальной инфраструктуры поселения.</w:t>
      </w:r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894AFD" w:rsidRDefault="00894AFD" w:rsidP="00894AFD">
      <w:pPr>
        <w:adjustRightInd w:val="0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94AFD" w:rsidRDefault="00894AFD" w:rsidP="00894AFD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894AFD" w:rsidRDefault="00894AFD" w:rsidP="00894AFD">
      <w:pPr>
        <w:ind w:firstLine="5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</w:p>
    <w:p w:rsidR="00C93E96" w:rsidRDefault="00C93E96"/>
    <w:sectPr w:rsidR="00C9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E67"/>
    <w:multiLevelType w:val="hybridMultilevel"/>
    <w:tmpl w:val="E99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5C"/>
    <w:rsid w:val="005324DE"/>
    <w:rsid w:val="00592A5C"/>
    <w:rsid w:val="00894AFD"/>
    <w:rsid w:val="00C93E96"/>
    <w:rsid w:val="00E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2019-05-27T03:18:00Z</cp:lastPrinted>
  <dcterms:created xsi:type="dcterms:W3CDTF">2019-05-26T23:54:00Z</dcterms:created>
  <dcterms:modified xsi:type="dcterms:W3CDTF">2019-05-27T03:19:00Z</dcterms:modified>
</cp:coreProperties>
</file>