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71" w:rsidRDefault="00F53171" w:rsidP="00F53171">
      <w:pPr>
        <w:spacing w:after="0" w:line="240" w:lineRule="auto"/>
        <w:ind w:firstLine="709"/>
        <w:jc w:val="right"/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</w:pPr>
    </w:p>
    <w:p w:rsidR="00F53171" w:rsidRDefault="00F71F2E" w:rsidP="00F5317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20.04</w:t>
      </w:r>
      <w:r w:rsidR="00F5317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 xml:space="preserve">.2018г. № </w:t>
      </w:r>
      <w:r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49</w:t>
      </w:r>
    </w:p>
    <w:p w:rsidR="00F53171" w:rsidRDefault="00F53171" w:rsidP="00F5317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РОССИЙСКАЯ ФЕДЕРАЦИЯ</w:t>
      </w:r>
    </w:p>
    <w:p w:rsidR="00F53171" w:rsidRDefault="00F53171" w:rsidP="00F5317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ИРКУТСКАЯ ОБЛАСТЬ</w:t>
      </w:r>
    </w:p>
    <w:p w:rsidR="00F53171" w:rsidRDefault="00F53171" w:rsidP="00F5317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БАЯНДАЕВСКИЙ МУНИЦИПАЛЬНЫЙ РАЙОН</w:t>
      </w:r>
    </w:p>
    <w:p w:rsidR="00F53171" w:rsidRDefault="00F53171" w:rsidP="00F5317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МУНИЦИПАЛЬНОЕ ОБРАЗОВАНИЕ «</w:t>
      </w:r>
      <w:r w:rsidR="0022744F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КЫРМА</w:t>
      </w:r>
      <w:r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»</w:t>
      </w:r>
    </w:p>
    <w:p w:rsidR="00F53171" w:rsidRDefault="00F53171" w:rsidP="00F5317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 xml:space="preserve">ДУМА </w:t>
      </w:r>
    </w:p>
    <w:p w:rsidR="00F53171" w:rsidRDefault="00F53171" w:rsidP="00F5317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РЕШЕНИЕ</w:t>
      </w:r>
    </w:p>
    <w:p w:rsidR="00F53171" w:rsidRDefault="00F53171" w:rsidP="00F53171">
      <w:pPr>
        <w:spacing w:after="0" w:line="240" w:lineRule="auto"/>
        <w:ind w:firstLine="709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</w:p>
    <w:p w:rsidR="00F53171" w:rsidRDefault="00F53171" w:rsidP="00F5317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ОБ УТВЕРЖДЕНИИ ПОЛОЖЕНИЯ О ПОРЯДКЕ УПРАВЛЕНИЯ И РАСПОРЯЖЕНИЯ МУНИЦИПАЛЬНЫМ ИМУЩЕСТВОМ, НАХОДЯЩИМСЯ В СОБСТВЕННОСТИ МУНИЦИПАЛЬНОГО ОБРАЗОВАНИЯ «</w:t>
      </w:r>
      <w:r w:rsidR="007236AB">
        <w:rPr>
          <w:rFonts w:ascii="Arial" w:hAnsi="Arial" w:cs="Arial"/>
          <w:b/>
          <w:color w:val="000000" w:themeColor="text1"/>
          <w:sz w:val="32"/>
          <w:szCs w:val="32"/>
        </w:rPr>
        <w:t>КЫРМА</w:t>
      </w:r>
      <w:r>
        <w:rPr>
          <w:rFonts w:ascii="Arial" w:hAnsi="Arial" w:cs="Arial"/>
          <w:b/>
          <w:color w:val="000000" w:themeColor="text1"/>
          <w:sz w:val="32"/>
          <w:szCs w:val="32"/>
        </w:rPr>
        <w:t>»</w:t>
      </w:r>
    </w:p>
    <w:p w:rsidR="00F53171" w:rsidRDefault="00F53171" w:rsidP="00F53171">
      <w:pPr>
        <w:spacing w:after="0" w:line="240" w:lineRule="auto"/>
        <w:ind w:firstLine="709"/>
        <w:jc w:val="center"/>
        <w:rPr>
          <w:rStyle w:val="FontStyle31"/>
          <w:sz w:val="28"/>
          <w:szCs w:val="28"/>
        </w:rPr>
      </w:pPr>
    </w:p>
    <w:p w:rsidR="00F53171" w:rsidRPr="008C115D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FontStyle32"/>
          <w:rFonts w:ascii="Arial" w:hAnsi="Arial" w:cs="Arial"/>
          <w:sz w:val="24"/>
          <w:szCs w:val="24"/>
        </w:rPr>
      </w:pPr>
      <w:r w:rsidRPr="008C115D">
        <w:rPr>
          <w:rFonts w:ascii="Arial" w:hAnsi="Arial" w:cs="Arial"/>
          <w:color w:val="000000" w:themeColor="text1"/>
          <w:sz w:val="24"/>
          <w:szCs w:val="24"/>
        </w:rPr>
        <w:t>В соответствии с Федеральным законом от 6 октября 2003 года N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7236AB" w:rsidRPr="008C115D">
        <w:rPr>
          <w:rFonts w:ascii="Arial" w:hAnsi="Arial" w:cs="Arial"/>
          <w:color w:val="000000" w:themeColor="text1"/>
          <w:sz w:val="24"/>
          <w:szCs w:val="24"/>
        </w:rPr>
        <w:t>Кырма</w:t>
      </w:r>
      <w:proofErr w:type="spellEnd"/>
      <w:r w:rsidRPr="008C115D">
        <w:rPr>
          <w:rFonts w:ascii="Arial" w:hAnsi="Arial" w:cs="Arial"/>
          <w:color w:val="000000" w:themeColor="text1"/>
          <w:sz w:val="24"/>
          <w:szCs w:val="24"/>
        </w:rPr>
        <w:t>», Дума муниципального образования «</w:t>
      </w:r>
      <w:proofErr w:type="spellStart"/>
      <w:r w:rsidR="007236AB" w:rsidRPr="008C115D">
        <w:rPr>
          <w:rFonts w:ascii="Arial" w:hAnsi="Arial" w:cs="Arial"/>
          <w:color w:val="000000" w:themeColor="text1"/>
          <w:sz w:val="24"/>
          <w:szCs w:val="24"/>
        </w:rPr>
        <w:t>Кырма</w:t>
      </w:r>
      <w:proofErr w:type="spellEnd"/>
      <w:r w:rsidRPr="008C115D">
        <w:rPr>
          <w:rFonts w:ascii="Arial" w:hAnsi="Arial" w:cs="Arial"/>
          <w:color w:val="000000" w:themeColor="text1"/>
          <w:sz w:val="24"/>
          <w:szCs w:val="24"/>
        </w:rPr>
        <w:t>» решила:</w:t>
      </w:r>
    </w:p>
    <w:p w:rsidR="00F53171" w:rsidRPr="008C115D" w:rsidRDefault="00F53171" w:rsidP="00F53171">
      <w:pPr>
        <w:spacing w:after="0" w:line="240" w:lineRule="auto"/>
        <w:ind w:firstLine="709"/>
        <w:jc w:val="center"/>
      </w:pPr>
    </w:p>
    <w:p w:rsidR="00F53171" w:rsidRPr="008C115D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C115D">
        <w:rPr>
          <w:rFonts w:ascii="Arial" w:hAnsi="Arial" w:cs="Arial"/>
          <w:color w:val="000000" w:themeColor="text1"/>
          <w:sz w:val="24"/>
          <w:szCs w:val="24"/>
        </w:rPr>
        <w:t>1. Утвердить Положение о порядке управления и распоряжения муниципальным имуществом, находящимся в собственности муниципального образования «</w:t>
      </w:r>
      <w:proofErr w:type="spellStart"/>
      <w:r w:rsidR="007236AB" w:rsidRPr="008C115D">
        <w:rPr>
          <w:rFonts w:ascii="Arial" w:hAnsi="Arial" w:cs="Arial"/>
          <w:color w:val="000000" w:themeColor="text1"/>
          <w:sz w:val="24"/>
          <w:szCs w:val="24"/>
        </w:rPr>
        <w:t>Кырма</w:t>
      </w:r>
      <w:proofErr w:type="spellEnd"/>
      <w:r w:rsidRPr="008C115D">
        <w:rPr>
          <w:rFonts w:ascii="Arial" w:hAnsi="Arial" w:cs="Arial"/>
          <w:color w:val="000000" w:themeColor="text1"/>
          <w:sz w:val="24"/>
          <w:szCs w:val="24"/>
        </w:rPr>
        <w:t>» согласно приложению.</w:t>
      </w:r>
    </w:p>
    <w:p w:rsidR="00F53171" w:rsidRPr="008C115D" w:rsidRDefault="00EB6787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C115D">
        <w:rPr>
          <w:rFonts w:ascii="Arial" w:hAnsi="Arial" w:cs="Arial"/>
          <w:color w:val="000000" w:themeColor="text1"/>
          <w:sz w:val="24"/>
          <w:szCs w:val="24"/>
        </w:rPr>
        <w:t>2</w:t>
      </w:r>
      <w:r w:rsidR="00F53171" w:rsidRPr="008C115D">
        <w:rPr>
          <w:rFonts w:ascii="Arial" w:hAnsi="Arial" w:cs="Arial"/>
          <w:color w:val="000000" w:themeColor="text1"/>
          <w:sz w:val="24"/>
          <w:szCs w:val="24"/>
        </w:rPr>
        <w:t>. Настоящее решение подлежит опубликованию в официальном вестнике муниципального образования, размещению на сайте администрации муниципального образования в информационно-телекоммуникационной сети «Интернет».</w:t>
      </w:r>
    </w:p>
    <w:p w:rsidR="00F53171" w:rsidRPr="008C115D" w:rsidRDefault="00F53171" w:rsidP="00F5317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F53171" w:rsidRPr="008C115D" w:rsidRDefault="00F53171" w:rsidP="00F5317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F53171" w:rsidRPr="008C115D" w:rsidRDefault="00F53171" w:rsidP="00F53171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 w:rsidRPr="008C115D"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Председатель Думы МО «</w:t>
      </w:r>
      <w:proofErr w:type="spellStart"/>
      <w:r w:rsidR="007236AB" w:rsidRPr="008C115D"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КЫрма</w:t>
      </w:r>
      <w:proofErr w:type="spellEnd"/>
      <w:r w:rsidRPr="008C115D"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  <w:t>»</w:t>
      </w:r>
    </w:p>
    <w:p w:rsidR="00F53171" w:rsidRPr="008C115D" w:rsidRDefault="007236AB" w:rsidP="00F53171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8C115D"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Бартанов</w:t>
      </w:r>
      <w:proofErr w:type="spellEnd"/>
      <w:r w:rsidRPr="008C115D"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 А.Э.</w:t>
      </w:r>
    </w:p>
    <w:p w:rsidR="00F53171" w:rsidRPr="008C115D" w:rsidRDefault="00F53171" w:rsidP="00F53171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F53171" w:rsidRPr="008C115D" w:rsidRDefault="00F53171" w:rsidP="00F53171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 w:rsidRPr="008C115D"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Глава МО «</w:t>
      </w:r>
      <w:proofErr w:type="spellStart"/>
      <w:r w:rsidR="007236AB" w:rsidRPr="008C115D"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Кырма</w:t>
      </w:r>
      <w:proofErr w:type="spellEnd"/>
      <w:r w:rsidRPr="008C115D"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  <w:t>»</w:t>
      </w:r>
    </w:p>
    <w:p w:rsidR="00F53171" w:rsidRPr="008C115D" w:rsidRDefault="007236AB" w:rsidP="00F53171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8C115D"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  <w:t>Хушеев</w:t>
      </w:r>
      <w:proofErr w:type="spellEnd"/>
      <w:r w:rsidRPr="008C115D"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 В.Б.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hAnsi="Courier New" w:cs="Courier New"/>
          <w:color w:val="000000" w:themeColor="text1"/>
        </w:rPr>
      </w:pPr>
    </w:p>
    <w:p w:rsidR="007236AB" w:rsidRDefault="007236AB" w:rsidP="00F5317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hAnsi="Courier New" w:cs="Courier New"/>
          <w:color w:val="000000" w:themeColor="text1"/>
        </w:rPr>
      </w:pPr>
    </w:p>
    <w:p w:rsidR="00F53171" w:rsidRDefault="00F53171" w:rsidP="00F53171">
      <w:pPr>
        <w:shd w:val="clear" w:color="auto" w:fill="FFFFFF"/>
        <w:spacing w:after="0" w:line="240" w:lineRule="auto"/>
        <w:textAlignment w:val="baseline"/>
        <w:rPr>
          <w:rFonts w:ascii="Courier New" w:hAnsi="Courier New" w:cs="Courier New"/>
          <w:color w:val="000000" w:themeColor="text1"/>
        </w:rPr>
      </w:pPr>
    </w:p>
    <w:p w:rsidR="00434668" w:rsidRDefault="00434668" w:rsidP="00F53171">
      <w:pPr>
        <w:shd w:val="clear" w:color="auto" w:fill="FFFFFF"/>
        <w:spacing w:after="0" w:line="240" w:lineRule="auto"/>
        <w:textAlignment w:val="baseline"/>
        <w:rPr>
          <w:rFonts w:ascii="Courier New" w:hAnsi="Courier New" w:cs="Courier New"/>
          <w:color w:val="000000" w:themeColor="text1"/>
        </w:rPr>
      </w:pP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lastRenderedPageBreak/>
        <w:t>Утверждено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решением Думы МО «</w:t>
      </w:r>
      <w:proofErr w:type="spellStart"/>
      <w:r w:rsidR="007236AB">
        <w:rPr>
          <w:rFonts w:ascii="Courier New" w:hAnsi="Courier New" w:cs="Courier New"/>
          <w:color w:val="000000" w:themeColor="text1"/>
        </w:rPr>
        <w:t>Кырма</w:t>
      </w:r>
      <w:proofErr w:type="spellEnd"/>
      <w:r>
        <w:rPr>
          <w:rFonts w:ascii="Courier New" w:hAnsi="Courier New" w:cs="Courier New"/>
          <w:color w:val="000000" w:themeColor="text1"/>
        </w:rPr>
        <w:t>»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от </w:t>
      </w:r>
      <w:r w:rsidR="00107368">
        <w:rPr>
          <w:rFonts w:ascii="Courier New" w:hAnsi="Courier New" w:cs="Courier New"/>
          <w:color w:val="000000" w:themeColor="text1"/>
        </w:rPr>
        <w:t>20.04.</w:t>
      </w:r>
      <w:r>
        <w:rPr>
          <w:rFonts w:ascii="Courier New" w:hAnsi="Courier New" w:cs="Courier New"/>
          <w:color w:val="000000" w:themeColor="text1"/>
        </w:rPr>
        <w:t xml:space="preserve"> 2018г. №</w:t>
      </w:r>
      <w:r w:rsidR="00107368">
        <w:rPr>
          <w:rFonts w:ascii="Courier New" w:hAnsi="Courier New" w:cs="Courier New"/>
          <w:color w:val="000000" w:themeColor="text1"/>
        </w:rPr>
        <w:t>49</w:t>
      </w:r>
      <w:bookmarkStart w:id="0" w:name="_GoBack"/>
      <w:bookmarkEnd w:id="0"/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ПОЛОЖЕНИЕ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О ПОРЯДКЕ УПРАВЛЕНИЯ И РАСПОРЯЖЕНИЯ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МУНИЦИПАЛЬНЫМ ИМУЩЕСТВОМ, НАХОДЯЩИМСЯ В СОБСТВЕННОСТИ МУНИЦИПАЛЬНОГО ОБРАЗОВАНИЯ «</w:t>
      </w:r>
      <w:proofErr w:type="spellStart"/>
      <w:r w:rsidR="007236AB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Кырма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»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Общие положения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Положение о порядке управления и распоряжения муниципальным имуществом, находящимся в собственности муниципального образования </w:t>
      </w:r>
      <w:r w:rsidR="007236AB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7236AB">
        <w:rPr>
          <w:rFonts w:ascii="Arial" w:hAnsi="Arial" w:cs="Arial"/>
          <w:color w:val="000000" w:themeColor="text1"/>
          <w:sz w:val="24"/>
          <w:szCs w:val="24"/>
        </w:rPr>
        <w:t>Кырма</w:t>
      </w:r>
      <w:proofErr w:type="spellEnd"/>
      <w:r w:rsidR="007236AB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(далее — Положение), разработано в соответствии с Конституцией Российской Федерации, Гражданским кодексом Российской Федерации, федеральными законами от 6 октября 2003 года №131-ФЗ «Об общих принципах организации местного самоуправления в Российской Федерации», от 14 ноября 2002 года №161-ФЗ «О государственных и муниципальных унитарных предприятиях», от 21 декабря 2001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года №178-ФЗ «О приватизации государственного и муниципального имущества», Уставом муниципального образования </w:t>
      </w:r>
      <w:r w:rsidR="007236AB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7236AB">
        <w:rPr>
          <w:rFonts w:ascii="Arial" w:hAnsi="Arial" w:cs="Arial"/>
          <w:color w:val="000000" w:themeColor="text1"/>
          <w:sz w:val="24"/>
          <w:szCs w:val="24"/>
        </w:rPr>
        <w:t>Кырма</w:t>
      </w:r>
      <w:proofErr w:type="spellEnd"/>
      <w:r w:rsidR="007236AB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иными нормативными правовыми актами Российской Федерации, Иркутской области и муниципального образования </w:t>
      </w:r>
      <w:r w:rsidR="007236AB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7236AB">
        <w:rPr>
          <w:rFonts w:ascii="Arial" w:hAnsi="Arial" w:cs="Arial"/>
          <w:color w:val="000000" w:themeColor="text1"/>
          <w:sz w:val="24"/>
          <w:szCs w:val="24"/>
        </w:rPr>
        <w:t>Кырма</w:t>
      </w:r>
      <w:proofErr w:type="spellEnd"/>
      <w:r w:rsidR="007236AB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Настоящее Положение регулирует отношения в области создания, реорганизации и ликвидации муниципальных унитарных предприятий и учреждений, создаваемых  муниципальным образованием </w:t>
      </w:r>
      <w:r w:rsidR="007236AB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7236AB">
        <w:rPr>
          <w:rFonts w:ascii="Arial" w:hAnsi="Arial" w:cs="Arial"/>
          <w:color w:val="000000" w:themeColor="text1"/>
          <w:sz w:val="24"/>
          <w:szCs w:val="24"/>
        </w:rPr>
        <w:t>Кырма</w:t>
      </w:r>
      <w:proofErr w:type="spellEnd"/>
      <w:r w:rsidR="007236AB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управления ими, а также порядок владения, пользования и распоряжения иным имуществом, находящимся в собственности муниципального образования </w:t>
      </w:r>
      <w:r w:rsidR="007236AB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7236AB">
        <w:rPr>
          <w:rFonts w:ascii="Arial" w:hAnsi="Arial" w:cs="Arial"/>
          <w:color w:val="000000" w:themeColor="text1"/>
          <w:sz w:val="24"/>
          <w:szCs w:val="24"/>
        </w:rPr>
        <w:t>Кырма</w:t>
      </w:r>
      <w:proofErr w:type="spellEnd"/>
      <w:r w:rsidR="007236AB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Положение также регулирует порядок осуществления муниципальным образованием </w:t>
      </w:r>
      <w:r w:rsidR="007236AB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7236AB">
        <w:rPr>
          <w:rFonts w:ascii="Arial" w:hAnsi="Arial" w:cs="Arial"/>
          <w:color w:val="000000" w:themeColor="text1"/>
          <w:sz w:val="24"/>
          <w:szCs w:val="24"/>
        </w:rPr>
        <w:t>Кырма</w:t>
      </w:r>
      <w:proofErr w:type="spellEnd"/>
      <w:r w:rsidR="007236AB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полномочий учредителя (участника, члена) межмуниципальных организаций (объединений), необходимых для осуществления полномочий по решению вопросов местного значения.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1.2.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Владение, пользование и распоряжение имуществом, находящимся в муниципальной собственности муниципального образования </w:t>
      </w:r>
      <w:r w:rsidR="007236AB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7236AB">
        <w:rPr>
          <w:rFonts w:ascii="Arial" w:hAnsi="Arial" w:cs="Arial"/>
          <w:color w:val="000000" w:themeColor="text1"/>
          <w:sz w:val="24"/>
          <w:szCs w:val="24"/>
        </w:rPr>
        <w:t>Кырма</w:t>
      </w:r>
      <w:proofErr w:type="spellEnd"/>
      <w:r w:rsidR="007236AB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(далее — муниципальное имущество), является вопросом местного значения муниципального образования в соответствии с Конституцией Российской Федерации,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7236AB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7236AB">
        <w:rPr>
          <w:rFonts w:ascii="Arial" w:hAnsi="Arial" w:cs="Arial"/>
          <w:color w:val="000000" w:themeColor="text1"/>
          <w:sz w:val="24"/>
          <w:szCs w:val="24"/>
        </w:rPr>
        <w:t>Кырма</w:t>
      </w:r>
      <w:proofErr w:type="spellEnd"/>
      <w:r w:rsidR="007236AB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>, иными нормативными правовыми актами.</w:t>
      </w:r>
      <w:proofErr w:type="gramEnd"/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1.3. Субъектом права собственности на муниципальное имущество является муниципальное образование </w:t>
      </w:r>
      <w:r w:rsidR="007236AB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7236AB">
        <w:rPr>
          <w:rFonts w:ascii="Arial" w:hAnsi="Arial" w:cs="Arial"/>
          <w:color w:val="000000" w:themeColor="text1"/>
          <w:sz w:val="24"/>
          <w:szCs w:val="24"/>
        </w:rPr>
        <w:t>Кырма</w:t>
      </w:r>
      <w:proofErr w:type="spellEnd"/>
      <w:r w:rsidR="007236AB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(далее — поселение).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1.4. Права собственника в отношении муниципального имущества от имени поселения осуществляет Дума муниципального образования </w:t>
      </w:r>
      <w:r w:rsidR="007236AB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7236AB">
        <w:rPr>
          <w:rFonts w:ascii="Arial" w:hAnsi="Arial" w:cs="Arial"/>
          <w:color w:val="000000" w:themeColor="text1"/>
          <w:sz w:val="24"/>
          <w:szCs w:val="24"/>
        </w:rPr>
        <w:t>Кырма</w:t>
      </w:r>
      <w:proofErr w:type="spellEnd"/>
      <w:r w:rsidR="007236AB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(далее — Дума поселения) Администрации муниципального образования </w:t>
      </w:r>
      <w:r w:rsidR="007236AB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7236AB">
        <w:rPr>
          <w:rFonts w:ascii="Arial" w:hAnsi="Arial" w:cs="Arial"/>
          <w:color w:val="000000" w:themeColor="text1"/>
          <w:sz w:val="24"/>
          <w:szCs w:val="24"/>
        </w:rPr>
        <w:t>Кырма</w:t>
      </w:r>
      <w:proofErr w:type="spellEnd"/>
      <w:r w:rsidR="007236AB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(далее – Администрация поселения),  а также иные лица в случаях, предусмотренных действующим законодательством и иными нормативными актами Российской Федерации, Иркутской области, муниципального образования </w:t>
      </w:r>
      <w:r w:rsidR="007236AB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7236AB">
        <w:rPr>
          <w:rFonts w:ascii="Arial" w:hAnsi="Arial" w:cs="Arial"/>
          <w:color w:val="000000" w:themeColor="text1"/>
          <w:sz w:val="24"/>
          <w:szCs w:val="24"/>
        </w:rPr>
        <w:t>Кырма</w:t>
      </w:r>
      <w:proofErr w:type="spellEnd"/>
      <w:r w:rsidR="007236AB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Администрация поселения  является уполномоченным органом по управлению и распоряжению муниципальным имуществом поселения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1.5. Администрация поселения вправе передавать муниципальное имущество во временное или постоянное пользование физическим или юридическим лицам, сдавать в аренду, отчуждать в установленном порядке, а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также совершать с муниципальным имуществом иные сделки, не противоречащие действующему законодательству.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1.6. Действие настоящего Положения не распространяется на порядок управления и распоряжения: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средствами бюджета муниципального образования </w:t>
      </w:r>
      <w:r w:rsidR="007236AB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7236AB">
        <w:rPr>
          <w:rFonts w:ascii="Arial" w:hAnsi="Arial" w:cs="Arial"/>
          <w:color w:val="000000" w:themeColor="text1"/>
          <w:sz w:val="24"/>
          <w:szCs w:val="24"/>
        </w:rPr>
        <w:t>Кырма</w:t>
      </w:r>
      <w:proofErr w:type="spellEnd"/>
      <w:r w:rsidR="007236AB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валютными ценностями, иными финансовыми активами муниципального образования </w:t>
      </w:r>
      <w:r w:rsidR="007236AB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7236AB">
        <w:rPr>
          <w:rFonts w:ascii="Arial" w:hAnsi="Arial" w:cs="Arial"/>
          <w:color w:val="000000" w:themeColor="text1"/>
          <w:sz w:val="24"/>
          <w:szCs w:val="24"/>
        </w:rPr>
        <w:t>Кырма</w:t>
      </w:r>
      <w:proofErr w:type="spellEnd"/>
      <w:r w:rsidR="007236AB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ценными бумагами;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земельными участками, водными объектами и другими природными ресурсами.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Порядок управления и распоряжения муниципальным имуществом, указанным в настоящем пункте, устанавливается федеральными и областными законами и нормативными правовыми актами органов местного самоуправления муниципального образования </w:t>
      </w:r>
      <w:r w:rsidR="007236AB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7236AB">
        <w:rPr>
          <w:rFonts w:ascii="Arial" w:hAnsi="Arial" w:cs="Arial"/>
          <w:color w:val="000000" w:themeColor="text1"/>
          <w:sz w:val="24"/>
          <w:szCs w:val="24"/>
        </w:rPr>
        <w:t>Кырма</w:t>
      </w:r>
      <w:proofErr w:type="spellEnd"/>
      <w:r w:rsidR="007236AB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II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Муниципальное имущество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2.1. К муниципальному имуществу относятся все объекты, находящиеся на территории поселения и за его пределами, которые переданы поселению в результате разграничения государственной собственности либо приобретены на ином основании, установленном гражданским законодательством, а также объекты, отнесенные к муниципальной собственности поселения Уставом муниципального образования </w:t>
      </w:r>
      <w:r w:rsidR="007236AB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7236AB">
        <w:rPr>
          <w:rFonts w:ascii="Arial" w:hAnsi="Arial" w:cs="Arial"/>
          <w:color w:val="000000" w:themeColor="text1"/>
          <w:sz w:val="24"/>
          <w:szCs w:val="24"/>
        </w:rPr>
        <w:t>Кырма</w:t>
      </w:r>
      <w:proofErr w:type="spellEnd"/>
      <w:r w:rsidR="007236AB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Муниципальное имущество состоит из муниципальной казны муниципального образования </w:t>
      </w:r>
      <w:r w:rsidR="007236AB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7236AB">
        <w:rPr>
          <w:rFonts w:ascii="Arial" w:hAnsi="Arial" w:cs="Arial"/>
          <w:color w:val="000000" w:themeColor="text1"/>
          <w:sz w:val="24"/>
          <w:szCs w:val="24"/>
        </w:rPr>
        <w:t>Кырма</w:t>
      </w:r>
      <w:proofErr w:type="spellEnd"/>
      <w:r w:rsidR="007236AB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 имущества, закрепленного за муниципальными унитарными предприятиями на праве хозяйственного ведения, оперативного управления и за муниципальными учреждениями на праве оперативного управления.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2.2. В собственности муниципального образования </w:t>
      </w:r>
      <w:r w:rsidR="007236AB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7236AB">
        <w:rPr>
          <w:rFonts w:ascii="Arial" w:hAnsi="Arial" w:cs="Arial"/>
          <w:color w:val="000000" w:themeColor="text1"/>
          <w:sz w:val="24"/>
          <w:szCs w:val="24"/>
        </w:rPr>
        <w:t>Кырма</w:t>
      </w:r>
      <w:proofErr w:type="spellEnd"/>
      <w:r w:rsidR="007236AB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может находиться: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1) имущество, предназначенное для решения вопросов местного значения муниципального образования </w:t>
      </w:r>
      <w:r w:rsidR="007236AB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7236AB">
        <w:rPr>
          <w:rFonts w:ascii="Arial" w:hAnsi="Arial" w:cs="Arial"/>
          <w:color w:val="000000" w:themeColor="text1"/>
          <w:sz w:val="24"/>
          <w:szCs w:val="24"/>
        </w:rPr>
        <w:t>Кырма</w:t>
      </w:r>
      <w:proofErr w:type="spellEnd"/>
      <w:r w:rsidR="007236AB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областными законами,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6 октября 2003 года N 131-ФЗ «Об общих принципах организации местного самоуправления в Российской Федерации»;</w:t>
      </w:r>
      <w:proofErr w:type="gramEnd"/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3) имущество, предназначенное для обеспечения деятельности органов местного самоуправления поселения и должностных лиц местного самоуправления поселения, муниципальных служащих, служащих работников муниципальных предприятий и учреждений в соответствии с нормативными правовыми актами органов местного самоуправления поселения;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4) имущество, необходимое для решения вопросов, право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решения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2.3. К имуществу, предназначенному для решения вопросов местного значения, относится имущество, предусмотренное статьей 50 Федерального закона от 06 октября 2003 № 131-ФЗ «Об общих принципах организации местного самоуправления в Российской Федерации».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2.4. Муниципальную казну поселения составляют средства бюджета поселения и иное муниципальное имущество, не закрепленное за муниципальными унитарными предприятиями и учреждениями на праве хозяйственного ведения, оперативного управления.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Имущество муниципальной казны поселения может быть передано юридическим и физическим лицам в хозяйственное ведение, оперативное управление, аренду, безвозмездное пользование, доверительное управление, залог (ипотеку), отчуждено в порядке, установленном действующим законодательством и настоящим Положением.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Имущество муниципальной казны может быть объектом взыскания по обязательствам поселения в случаях, установленных действующим законодательством.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III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Государственная регистрация прав на муниципальное имущество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3.1. Право муниципальной собственности, право хозяйственного ведения и право оперативного управления на объекты муниципального недвижимого имущества подлежат государственной регистрации в установленном законодательством порядке и возникают с момента такой регистрации.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Наряду с государственной регистрацией права муниципальной собственности в случаях, установленных действующим законодательством, подлежат государственной регистрации и ограничения (обременения) прав на нее, в том числе сервитут, ипотека, аренда, безвозмездное пользование, доверительное управление.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Государственная регистрация прав и ограничений (обременений) осуществляется как на вновь созданное или приобретенное имущество, так и на имущество, ранее учтенное в Реестре муниципальной собственности муниципального образования </w:t>
      </w:r>
      <w:r w:rsidR="007236AB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7236AB">
        <w:rPr>
          <w:rFonts w:ascii="Arial" w:hAnsi="Arial" w:cs="Arial"/>
          <w:color w:val="000000" w:themeColor="text1"/>
          <w:sz w:val="24"/>
          <w:szCs w:val="24"/>
        </w:rPr>
        <w:t>Кырма</w:t>
      </w:r>
      <w:proofErr w:type="spellEnd"/>
      <w:r w:rsidR="007236AB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(далее — Реестр).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3.2. Оформление и подачу документов для государственной регистрации прав на недвижимое имущество осуществляют: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1) права муниципальной собственности на недвижимое имущество муниципальной казны –  Администрация поселения;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2) права хозяйственного ведения и права оперативного управления — правообладатели;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3) права аренды — арендаторы, Администрация поселения; безвозмездного пользования – ссудополучатели; доверительного управления — доверительные управляющие;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4) ограничения (обременения) права собственности (ипотека, сервитут) — лицо, в чью пользу устанавливается ограничение;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5) права собственности при отчуждении муниципального имущества — физические и юридические лица, приобретающие имущество.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Раздел</w:t>
      </w:r>
      <w:r w:rsidRPr="00F53171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IV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Формы и порядок управления муниципальным имуществом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Формами управления муниципальным имуществом являются: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1) учет муниципального имущества;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2) учреждение, реорганизация и ликвидация муниципальных унитарных предприятий и муниципальных учреждений;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3) участие в деятельности межмуниципальных организаций и межмуниципальных объединений;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4) осуществление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сохранностью и использованием по назначению муниципального имущества.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4.1. Учет муниципального имущества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Учет муниципального имущества осуществляется посредством ведения Реестра муниципального имущества муниципального образования </w:t>
      </w:r>
      <w:r w:rsidR="007236AB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7236AB">
        <w:rPr>
          <w:rFonts w:ascii="Arial" w:hAnsi="Arial" w:cs="Arial"/>
          <w:color w:val="000000" w:themeColor="text1"/>
          <w:sz w:val="24"/>
          <w:szCs w:val="24"/>
        </w:rPr>
        <w:t>Кырма</w:t>
      </w:r>
      <w:proofErr w:type="spellEnd"/>
      <w:r w:rsidR="007236AB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Ведения Реестра муниципального имущества муниципального образования </w:t>
      </w:r>
      <w:r w:rsidR="007236AB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7236AB">
        <w:rPr>
          <w:rFonts w:ascii="Arial" w:hAnsi="Arial" w:cs="Arial"/>
          <w:color w:val="000000" w:themeColor="text1"/>
          <w:sz w:val="24"/>
          <w:szCs w:val="24"/>
        </w:rPr>
        <w:t>Кырма</w:t>
      </w:r>
      <w:proofErr w:type="spellEnd"/>
      <w:r w:rsidR="007236AB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>, осуществляется Администрацией поселения в порядке, установленном уполномоченным Правительством Российской Федерации федеральном органе исполнительной власти.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4.2. Учреждение, реорганизация и ликвидация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proofErr w:type="gramEnd"/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унитарных предприятий и муниципальных учреждений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4.2.1. Муниципальные унитарные предприятия, за которыми имущество закреплено на праве хозяйственного ведения, могут быть созданы для осуществления коммерческой деятельности в случаях: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1) необходимости использования муниципального имущества, приватизация которого запрещена;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2) необходимости осуществления деятельности в целях решения социальных задач (в том числе реализации определенных товаров и услуг по минимальным ценам).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4.2.2. Муниципальное унитарное предприятие, за которым имущество закреплено на праве оперативного управления, может быть создано в случаях: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1) если преобладающая или значительная часть производимой продукции, выполняемых работ, оказываемых услуг предназначена для нужд поселения;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2) необходимости осуществления деятельности по производству товаров, выполнению работ, оказываемых услуг, реализуемых по установленных государством ценам в целях решения социальных задач;</w:t>
      </w:r>
      <w:proofErr w:type="gramEnd"/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3) необходимости осуществления отдельных дотируемых видов деятельности и ведения убыточных производств.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4.2.3. Муниципальные учреждения создаются в целях осуществления муниципальным образованием управленческих, социально-культурных или иных функций некоммерческого характера.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Муниципальное учреждение может быть автономным, бюджетным и казенным учреждением.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4.2.4. Решения о создании, реорганизации и ликвидации муниципальных унитарных предприятий и муниципальных учреждений принимается Администрацией поселения в форме постановления.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4.2.5.  Учредителем муниципального унитарного предприятия выступает Администрация поселения.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4.2.6. Назначение и освобождение от должности руководителя муниципального унитарного предприятия осуществляет Глава поселения. О назначении и освобождении от должности руководителя муниципального унитарного предприятия издается распоряжение Администрации.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Согласование приема на работу главного бухгалтера муниципального унитарного предприятия, заключения, изменения и прекращения трудового договора с ним осуществляет Глава поселения. Руководители муниципальных унитарных предприятий обязаны ежеквартально отчитываться на балансовой комиссии и представлять отчеты и бухгалтерскую отчетность о деятельности предприятия.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Руководители муниципальных унитарных предприятий несут ответственность за результаты финансово-хозяйственной деятельности предприятий в соответствии с действующим законодательством и заключенным трудовым договором.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4.2.7. От имени поселения решения о создании, реорганизации и ликвидации муниципальных учреждений принимает Администрация поселения в порядке, установленном  нормативными правовыми актами муниципального образования </w:t>
      </w:r>
      <w:r w:rsidR="007236AB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7236AB">
        <w:rPr>
          <w:rFonts w:ascii="Arial" w:hAnsi="Arial" w:cs="Arial"/>
          <w:color w:val="000000" w:themeColor="text1"/>
          <w:sz w:val="24"/>
          <w:szCs w:val="24"/>
        </w:rPr>
        <w:t>Кырма</w:t>
      </w:r>
      <w:proofErr w:type="spellEnd"/>
      <w:r w:rsidR="007236AB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>. О создании, реорганизации и ликвидации муниципального учреждения издается постановление Администрации поселения.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4.2.8. Осуществление функций и полномочий учредителя муниципальных учреждений, утверждение уставов муниципальных учреждений (внесение в них изменений), назначение и освобождение от должности руководителей  муниципальных учреждений осуществляется в порядке, устанавливаемой Администрацией поселения.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4.3. Участие в деятельности межмуниципальных организаций, межмуниципальных объединений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4.3.1. В целях объединения финансовых средств, материальных и иных ресурсов для более эффективного решения вопросов местного значения поселения может быть учредителем (участником, членом) межмуниципальной организации, межмуниципального объединения.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Решение об учреждении (участии, членстве) межмуниципальной организации, межмуниципального объединения принимаются Думой поселения.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Порядок участия поселения в межмуниципальной организации, межмуниципальном объединении определяется решением Думы поселения.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Участником в межмуниципальной организации, межмуниципальном объединении от имени муниципального образования </w:t>
      </w:r>
      <w:r w:rsidR="007236AB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7236AB">
        <w:rPr>
          <w:rFonts w:ascii="Arial" w:hAnsi="Arial" w:cs="Arial"/>
          <w:color w:val="000000" w:themeColor="text1"/>
          <w:sz w:val="24"/>
          <w:szCs w:val="24"/>
        </w:rPr>
        <w:t>Кырма</w:t>
      </w:r>
      <w:proofErr w:type="spellEnd"/>
      <w:r w:rsidR="007236AB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выступает Администрация поселения.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Для участия в деятельности межмуниципальной организации, имеющих в уставных капиталах акции (доли), являющиеся муниципальной собственностью поселения, распоряжением Администрации поселения в соответствии с действующим законодательством назначаются представители.</w:t>
      </w:r>
      <w:proofErr w:type="gramEnd"/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4.4. Осуществление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сохранностью и использованием по назначению муниципального имущества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4.4.1.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сохранностью и использованием по назначению муниципального имущества осуществляется Администрацией поселения посредством проверок соблюдения условий договоров хозяйственного ведения, оперативного управления, аренды, безвозмездного пользования, доверительного управления, по результатам которых оформляются соответствующие акты.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4.4.2. Права, обязанности, ответственность сторон по договорам хозяйственного ведения, оперативного управления, аренды, безвозмездного пользования, доверительного управления об использовании имущества по назначению определяются условиями договоров.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4.4.3. Решение об изъятии и перераспределении излишнего, неиспользуемого либо используемого не по назначению муниципального имущества, закрепленного за муниципальными унитарными предприятиями, муниципальными учреждениями на праве хозяйственного ведения и оперативного управления, принимает Администрация поселения.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4.5. Списание муниципального имущества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4.5.1. Движимое и недвижимое муниципальное имущество, относящееся к основным средствам, закрепленное на праве хозяйственного ведения за муниципальными унитарными предприятиями и на праве оперативного управления за муниципальными учреждениями, может быть списано с их баланса как пришедшее в негодность вследствие физического износа, аварий, стихийных бедствий, нарушения нормальных условий эксплуатации, морально устаревшее.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Списание основных средств производится только в тех случаях, когда восстановление их невозможно или экономически нецелесообразно, они в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установленном порядке не могут быть реализованы либо переданы другим муниципальным унитарным предприятиям, муниципальным учреждениям или в собственность Российской Федерации, Иркутской области, иных муниципальных образований;</w:t>
      </w:r>
      <w:proofErr w:type="gramEnd"/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4.5.2. Муниципальное унитарное предприятие в установленном порядке осуществляет списание движимого имущества, закрепленного за ними на праве хозяйственного ведения, самостоятельно, за исключением случаев, установленных действующим законодательством;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4.5.3. Муниципальное бюджетное учреждение без согласия собственника не вправе распоряжаться, в том числе осуществлять списание, особо ценным движимым имуществом, закрепленным за ним собственником или приобретенным муниципальным бюджетным учреждением за счет средств, выделенных собственником на приобретение такого имущества, а также недвижимым имуществом.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Остальным имуществом муниципальное бюджетное учреждение вправе распоряжаться самостоятельно, за исключением случаев, предусмотренных статьей 9.2. Федерального закона от 12 января 1996 № 7-ФЗ «О некоммерческих организациях»;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4.5.4. Автономное учреждение без согласия учредителя не вправе распоряжаться, в том числе осуществлять списание, недвижимым имуществом и особо ценным движимым имуществом,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закрепленными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за ним учредителем или приобретенными автономным учреждением за счет средств, выделенных ему учредителем на приобретение этого имущества. Остальным имуществом, в том числе недвижимым имуществом, автономное учреждение вправе распоряжаться самостоятельно, если иное не предусмотрено статьей 3 Федерального закона от 03.11.2006 № 174-ФЗ «Об автономных учреждениях»;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4.5.5. Особо ценное движимое и недвижимое имущество, закрепленное за муниципальными учреждениями, указанное в 4.5.3, 4.5.4 настоящего Положения, а также объекты недвижимого имущества муниципального предприятия могут быть списаны с их баланса только после получения письменного разрешения Администрации поселения.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4.5.6. При самостоятельном списании основных средств муниципального учреждения, которым учреждения вправе распоряжаться самостоятельно, а также основных средств муниципального унитарного предприятия данные юридические лица письменно уведомляют Администрацию поселения о списании данного имущества. На основании полученных уведомлений Администрация поселения вносит соответствующие изменения в Реестр муниципального имущества муниципального образования </w:t>
      </w:r>
      <w:r w:rsidR="007236AB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7236AB">
        <w:rPr>
          <w:rFonts w:ascii="Arial" w:hAnsi="Arial" w:cs="Arial"/>
          <w:color w:val="000000" w:themeColor="text1"/>
          <w:sz w:val="24"/>
          <w:szCs w:val="24"/>
        </w:rPr>
        <w:t>Кырма</w:t>
      </w:r>
      <w:proofErr w:type="spellEnd"/>
      <w:r w:rsidR="007236AB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4.5.7. Для определения непригодности объектов основных сре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дств к д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альнейшему использованию, невозможности или неэффективности их восстановления, а также для оформления документации на списание указанных объектов в муниципальном унитарном предприятии или в муниципальном учреждении (далее — организации) приказом руководителя создается постоянно действующая комиссия.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 состав комиссии должно входить не менее 5 человек.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Председателем комиссии назначается руководитель организации.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 состав комиссии входят должностные лица, в том числе главный бухгалтер (бухгалтер) и лица, на которых возложена ответственность за сохранность основных средств.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Для участия в работе комиссии в случае необходимости могут приглашаться технические специалисты и представители Администрации поселения.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В компетенцию комиссии входит: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осмотр объекта, подлежащего списанию с использованием необходимой технической документации, а также данных бухгалтерского учета, установление непригодности объекта к восстановлению и дальнейшему использованию;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установление причин списания объекта;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оценка возможности использования отдельных узлов, деталей, материалов списываемого объекта;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составление акта на списание основных средств, акта на списание автотранспортных средств (с приложением актов об аварии, изложением причин, вызвавших аварию, если они имели место).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Результаты принятого комиссией решения оформляются соответствующим документом по утвержденным в соответствии с действующим законодательством формам.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 актах о списании подробно излагаются причины списания объекта, состояние его основных частей, деталей и узлов. Составленные и подписанные комиссией акты на списание имущества утверждаются руководителем организации.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4.5.8. Порядок выдачи разрешения на списание муниципального имущества: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Для получения разрешения на списание муниципального имущества муниципальное унитарное предприятие или муниципальное учреждение представляет в Администрацию поселения следующие документы: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ходатайство (письмо) с перечнем муниципального имущества, подлежащего списанию, с обоснованием нецелесообразности его использования;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приказ (копию приказа) руководителя муниципального унитарного предприятия или муниципального учреждения о создании постоянно действующей комиссии по списанию (при изменении состава комиссии — приказ об изменении состава комиссии);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акты на списание муниципального имущества, согласованные с  Администрацией поселения;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при списании автотранспортных средств — заключение организации, имеющей право на его выдачу о техническом состоянии списываемого имущества;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при списании муниципального имущества, являющегося компьютерной, сложной электронной техникой, не достигшей 100 % износа, — заключение организации, имеющей право на его выдачу о техническом состоянии списываемого имущества;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Администрация поселения в течение 10 рабочих дней рассматривает представленные документы и в случае их соответствия действующему законодательству и настоящему Положению согласовывает акты на списание, готовит распоряжение с разрешением списания и направляет его в адрес руководителя муниципального унитарного предприятия или муниципального учреждения.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Об объектах, не подлежащих списанию и исключенных в связи с этим из представленного перечня, руководителю муниципального унитарного предприятия или муниципального учреждения сообщается письменно.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После получения распоряжения Администрации поселения руководитель муниципального унитарного предприятия или муниципального учреждения издает приказ о списании имущества и дает указание о разборке и демонтаже списанных основных средств.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4.5.9.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Имущество, составляющее казну поселения, может быть списано как пришедшее в негодность вследствие физического износа, аварий, стихийных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бедствий, нарушения нормальных условий эксплуатации, морально устаревшее, в тех случаях, когда восстановление его невозможно или экономически нецелесообразно, оно в установленном порядке не может быть реализованы либо передано муниципальным унитарным предприятиям, муниципальным учреждениям или в собственность Российской Федерации, Иркутской области, иных муниципальных образований.</w:t>
      </w:r>
      <w:proofErr w:type="gramEnd"/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Для списания имущества, составляющего казну поселения, Администрация поселения принимается решение о создании комиссии в порядке, установленном подпунктом 4.5.7. настоящего Положения.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На основании составленных и подписанных комиссией актов на списание муниципального имущества Администрация поселения принимается решение о списании муниципального имущества.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V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Формы и порядок распоряжения муниципальным имуществом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5.1. Формами распоряжения муниципальным имуществом являются: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1) прием имущества в муниципальную собственность;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2) передача муниципального имущества в собственность Российской Федерации, Иркутской области, иных муниципальных образований;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3) распоряжение имуществом, принадлежащим муниципальным унитарным предприятиям на праве хозяйственного ведения, оперативного управления и муниципальным учреждениям на праве оперативного управления;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4) прекращение права хозяйственного ведения и права оперативного управления муниципальным имуществом;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5) передача муниципального имущества в аренду, безвозмездное пользование, доверительное управление;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6) приватизация муниципального имущества;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7) передача муниципального имущества в залог;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8) отчуждение в собственность юридических и физических лиц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5.2. Прием имущества в муниципальную собственность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5.2.1. Прием в муниципальную собственность поселения государственного имущества, принадлежащего на праве собственности Российской Федерации (федеральная собственность), осуществляется на основании решения Правительства Российской Федерации.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Прием в муниципальную собственность государственного имущества, принадлежащего на праве собственности Иркутской области (областная собственность), осуществляется на основании соответствующего акта органа государственной власти Иркутской области.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Прием в муниципальную собственность муниципального имущества, принадлежащего на праве собственности иному муниципальному образованию, осуществляется на основании соответствующего акта органа местного самоуправления муниципального образования.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 приеме в муниципальную собственность движимого и недвижимого имущества федеральной и областной собственности, муниципального имущества иного муниципального образования издается постановление Администрации поселения.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5.2.2. Передача в муниципальную собственность имущества юридических и физических лиц, принадлежащего им на праве собственности, осуществляется на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основании их обращений с заключением Администрацией поселения в порядке, установленном действующим законодательством, договоров дарения, купли-продажи, иных договоров и (или) оформлением соответствующих актов приема-передачи. О приеме имущества в муниципальную собственность издается постановление Администрации поселения.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5.3. Передача муниципального имущества в собственность Российской Федерации, Иркутской области, иных муниципальных образований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5.3.1. Муниципальное имущество, находящееся в собственности муниципального образования </w:t>
      </w:r>
      <w:r w:rsidR="007236AB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7236AB">
        <w:rPr>
          <w:rFonts w:ascii="Arial" w:hAnsi="Arial" w:cs="Arial"/>
          <w:color w:val="000000" w:themeColor="text1"/>
          <w:sz w:val="24"/>
          <w:szCs w:val="24"/>
        </w:rPr>
        <w:t>Кырма</w:t>
      </w:r>
      <w:proofErr w:type="spellEnd"/>
      <w:r w:rsidR="007236AB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может быть передано в собственность Российской Федерации, собственность Иркутской области, собственность иного муниципального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как на возмездной, так и на безвозмездной основе.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5.3.2. Передача недвижимого муниципального имущества и движимого муниципального имущества стоимостью свыше 5000 минимальных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размеров оплаты труда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в собственность Российской Федерации, собственность Иркутской области, собственность иного муниципального образования осуществляется на основании решения Думы поселения, передача иного движимого муниципального имущества — на основании постановления Администрации поселения в порядке, установленном действующим законодательством.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5.4. Распоряжение имуществом, принадлежащим муниципальным унитарным предприятиям на праве хозяйственного ведения, оперативного управления и муниципальным учреждениям на праве оперативного управления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5.4.1.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Состав имущества поселения, закрепляемого за создаваемыми или реорганизуемыми муниципальными унитарными предприятиями на праве хозяйственного ведения, оперативного управления и муниципальными учреждениями на праве оперативного управления, определяется в соответствии с целями и задачами, установленными их уставами.</w:t>
      </w:r>
      <w:proofErr w:type="gramEnd"/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 составе имущества, закрепляемого за автономными и бюджетными учреждениями, определяется перечень имущества, относящегося к особо ценному движимому имуществу. Виды такого имущества могут определяться в порядке, установленном Администрацией поселения.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5.4.2. Закрепление имущества поселения за муниципальным унитарным предприятием на праве хозяйственного ведения, оперативного управления и за казенным учреждением на праве оперативного управления осуществляется распоряжением Администрации поселения.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5.4.3. Закрепление недвижимого и особо ценного движимого имущества, иного имущества за автономным или бюджетным учреждением на праве оперативного управления осуществляется распоряжением Администрации поселения.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5.4.4.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Движимое и недвижимое имущество, приобретенное муниципальными унитарными предприятиями или учреждениями по основаниям, предусмотренным действующим законодательством, принадлежит на праве собственности поселении и считается закрепленным за муниципальными унитарными предприятиями на праве хозяйственного ведения, оперативного управления или за муниципальными учреждениями на праве оперативного управления с момента государственной регистрации права хозяйственного ведения и оперативного управления на недвижимое имущество или с момента принятия движимого имущества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к бухгалтерскому учету муниципальным унитарным предприятием или учреждением.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5.4.5. Муниципальное унитарное предприятие в праве самостоятельно распоряжаться принадлежащим ему на праве хозяйственного ведения движимым имуществом поселения, за исключением случаев, предусмотренных действующим законодательством.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с письменного согласия Администрации поселения.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Муниципальное унитарное предприятие вправе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осуществлять заимствование и принимать решения о совершении крупных сделок, сделок, в совершении которых имеется заинтересованность руководителя предприятия, только с письменного согласия Администрации поселения.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с письменного согласия Администрации поселения.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Муниципальное унитарное предприятие вправе распоряжаться принадлежащим ему на праве оперативного управления движимым и недвижимым имуществом только с согласия Администрации поселения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 .</w:t>
      </w:r>
      <w:proofErr w:type="gramEnd"/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5.4.6. Муниципальные унитарные предприятия, которым имущество принадлежит на праве хозяйственного ведения, перечисляют часть прибыли, остающейся после уплаты налогов и иных обязательных платежей, в бюджет поселения в порядке, размерах и сроки, устанавливаемые Администрацией поселения.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5.4.7. Муниципальное учреждение распоряжаются закрепленным за ними на праве оперативного управления имуществом муниципального района в соответствии с федеральным законодательством и нормативными правовыми актами органов местного самоуправления муниципального образования </w:t>
      </w:r>
      <w:r w:rsidR="007236AB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7236AB">
        <w:rPr>
          <w:rFonts w:ascii="Arial" w:hAnsi="Arial" w:cs="Arial"/>
          <w:color w:val="000000" w:themeColor="text1"/>
          <w:sz w:val="24"/>
          <w:szCs w:val="24"/>
        </w:rPr>
        <w:t>Кырма</w:t>
      </w:r>
      <w:proofErr w:type="spellEnd"/>
      <w:r w:rsidR="007236AB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5.5. Прекращение права хозяйственного ведения и права оперативного управления муниципальным имуществом.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Право хозяйственного ведения или право оперативного управления муниципальным имуществом может быть прекращено на основании распоряжения Администрации поселения, за исключением имущества муниципального унитарного предприятия, в отношении которого арбитражным судом принято решение о введении одной из процедур, применяемой в деле о банкротстве, в соответствии с законодательством о несостоятельности (банкротстве), а также имущества, в отношении которого установлены ограничения судебными актами и актами других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уполномоченных органов.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Муниципальное имущество может быть изъято из хозяйственного ведения, оперативного управления муниципального унитарного предприятия и оперативного управления муниципального учреждения постановлением Администрации поселения, принятым по основаниям и в порядке, установленным федеральным законодательством, в том числе на основании вступившего в законную силу решения суда.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5.6. Передача муниципального имущества в аренду, безвозмездное пользование, доверительное управление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5.6.1. Имущество поселения может передаваться в аренду, безвозмездное пользование, доверительное управление путем заключения соответствующих договоров в соответствии с действующим законодательством.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Условия предоставления имущества поселения в аренду, безвозмездное пользование, доверительное управление определяются решением Думы муниципального образования </w:t>
      </w:r>
      <w:r w:rsidR="007236AB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7236AB">
        <w:rPr>
          <w:rFonts w:ascii="Arial" w:hAnsi="Arial" w:cs="Arial"/>
          <w:color w:val="000000" w:themeColor="text1"/>
          <w:sz w:val="24"/>
          <w:szCs w:val="24"/>
        </w:rPr>
        <w:t>Кырма</w:t>
      </w:r>
      <w:proofErr w:type="spellEnd"/>
      <w:r w:rsidR="007236AB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5.6.2. Передача имущества поселения федеральным органам государственной власти, органам местного самоуправления, некоммерческим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организациям, не осуществляющим приносящую доход деятельность, в аренду, безвозмездное пользование осуществляется в соответствии с его целевым назначением путем заключения соответствующих договоров.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5.6.3. Передача имущества поселения в случае предоставления муниципальной преференции осуществляется в соответствии с его целевым назначением в соответствии с действующим законодательством.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5.7. Приватизация муниципального имущества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5.7.1. Приватизация муниципального имущества осуществляется в соответствии с законодательством Российской Федерации о приватизации, прогнозным планом (программой) приватизации имущества, находящегося в муниципальной собственности муниципального образования </w:t>
      </w:r>
      <w:r w:rsidR="007236AB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7236AB">
        <w:rPr>
          <w:rFonts w:ascii="Arial" w:hAnsi="Arial" w:cs="Arial"/>
          <w:color w:val="000000" w:themeColor="text1"/>
          <w:sz w:val="24"/>
          <w:szCs w:val="24"/>
        </w:rPr>
        <w:t>Кырма</w:t>
      </w:r>
      <w:proofErr w:type="spellEnd"/>
      <w:r w:rsidR="007236AB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>, утверждаемым решением Думы поселения, иными нормативными правовыми актами органов местного самоуправления поселения.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5.7.2. Перечень муниципального имущества, подлежащего приватизации, разрабатывается Администрацией поселения и включается в прогнозный план (программу) приватизации имущества, находящегося в муниципальной собственности муниципального образования </w:t>
      </w:r>
      <w:r w:rsidR="007236AB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7236AB">
        <w:rPr>
          <w:rFonts w:ascii="Arial" w:hAnsi="Arial" w:cs="Arial"/>
          <w:color w:val="000000" w:themeColor="text1"/>
          <w:sz w:val="24"/>
          <w:szCs w:val="24"/>
        </w:rPr>
        <w:t>Кырма</w:t>
      </w:r>
      <w:proofErr w:type="spellEnd"/>
      <w:r w:rsidR="007236AB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(далее — Программа), и утверждается решением Думы поселения.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5.7.3. Продавцом муниципального имущества выступает Администрация поселения. Администрация поселения принимает решение об условиях и способе приватизации имущества поселения в соответствии с прогнозным планом (программой) приватизации имущества, находящегося в муниципальной собственности муниципального образования </w:t>
      </w:r>
      <w:r w:rsidR="007236AB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7236AB">
        <w:rPr>
          <w:rFonts w:ascii="Arial" w:hAnsi="Arial" w:cs="Arial"/>
          <w:color w:val="000000" w:themeColor="text1"/>
          <w:sz w:val="24"/>
          <w:szCs w:val="24"/>
        </w:rPr>
        <w:t>Кырма</w:t>
      </w:r>
      <w:proofErr w:type="spellEnd"/>
      <w:r w:rsidR="007236AB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5.7.4. Денежные средства в счет оплаты приватизируемого имущества поселения подлежат перечислению покупателем имущества поселения в бюджет поселения в размере и сроки, указанные в договоре купли-продажи имущества поселения.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5.8. Порядок передачи муниципального имущества в залог.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5.8.1. Движимое и недвижимое муниципальное имущество может передаваться в залог в случаях: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обеспечения исполнения обязательств поселения перед кредиторами;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обеспечения исполнения обязатель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ств пр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едприятия перед кредиторами;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обеспечения исполнения обязательств юридического лица или гражданина, осуществляющего предпринимательскую деятельность без образования юридического лица, перед кредиторами.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5.8.2. Предметом залога может быть любое муниципальное имущество, за исключением: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1) имущества, изъятого из гражданского оборота;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2) имущества, не подлежащего приватизации в соответствии с действующим законодательством;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3) имущества, в отношении которого принято решение о приватизации;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4) имущества, закрепленного за муниципальным учреждением, муниципальным предприятием на праве оперативного управления;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5) имущества, закрепленного на праве хозяйственного ведения за муниципальным предприятием, в отношении которого принято решение о реорганизации или ликвидации;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6) имущества, закрепленного на праве хозяйственного ведения за муниципальным предприятием, в отношении которого арбитражным судом принято решение о введении одной из процедур, применяемой в деле о банкротстве, в соответствии с законодательством о несостоятельности (банкротстве);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7) имущества, закрепленного за муниципальным предприятием на праве хозяйственного ведения, в отношении которого установлены ограничения судебными актами и актами других уполномоченных органов;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8) другого имущества, залог которого не допускается в соответствии с действующим законодательством.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5.8.3. Имущество, закрепленное за муниципальным учреждением,  муниципальным предприятием на праве оперативного управления, может быть предметом залога только после его изъятия из оперативного управления в соответствии с действующим законодательством.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5.8.4. Залог муниципального имущества с целью обеспечения исполнения перед кредитором юридического или физического лица обязательств муниципального образования как поручителя осуществляется по договору поручительства, заключаемому Администрацией поселения с кредитором этого лица.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5.8.5. Движимое и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недвижимое имущество поселения, являющееся предметом залога остается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у залогодателя.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5.9. Отчуждение в собственность юридических и физических лиц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 отношениям по отчуждению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имущества», применяются нормы гражданского законодательства.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Реализация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имущества», осуществляется по цене не ниже рыночной, определенной в соответствии с Федеральным законом от 29 июля 1998 года N 135-ФЗ «Об оценочной деятельности в Российской Федерации».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Раздел</w:t>
      </w:r>
      <w:r w:rsidRPr="00F53171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VI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. Организация </w:t>
      </w:r>
      <w:proofErr w:type="gramStart"/>
      <w:r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контроля за</w:t>
      </w:r>
      <w:proofErr w:type="gramEnd"/>
      <w:r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эффективностью управления и распоряжения имуществом поселения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6.1.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эффективностью управления муниципальным имуществом осуществляется в целях: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достоверного установления фактического наличия, технического состояния имущества поселения и внесения изменений в данные о нем, содержащиеся в Реестре муниципального имущества муниципального образования </w:t>
      </w:r>
      <w:r w:rsidR="007236AB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7236AB">
        <w:rPr>
          <w:rFonts w:ascii="Arial" w:hAnsi="Arial" w:cs="Arial"/>
          <w:color w:val="000000" w:themeColor="text1"/>
          <w:sz w:val="24"/>
          <w:szCs w:val="24"/>
        </w:rPr>
        <w:t>Кырма</w:t>
      </w:r>
      <w:proofErr w:type="spellEnd"/>
      <w:r w:rsidR="007236AB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повышения доходности от коммерческого использования имущества поселения;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повышения эффективности управления предприятиями и акционерными обществами, акции которых находятся в собственности поселения;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определения обоснованности затрат бюджета поселения на содержание муниципального имущества.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6.2.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эффективностью управления и распоряжения муниципальным имуществом осуществляется в следующих формах: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ежегодных документальных проверок данных бухгалтерской и иной отчетности организаций, владеющих имуществом поселения, на их соответствие данным, содержащимся в Реестре муниципального имущества муниципального образования </w:t>
      </w:r>
      <w:r w:rsidR="007236AB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7236AB">
        <w:rPr>
          <w:rFonts w:ascii="Arial" w:hAnsi="Arial" w:cs="Arial"/>
          <w:color w:val="000000" w:themeColor="text1"/>
          <w:sz w:val="24"/>
          <w:szCs w:val="24"/>
        </w:rPr>
        <w:t>Кырма</w:t>
      </w:r>
      <w:proofErr w:type="spellEnd"/>
      <w:r w:rsidR="007236AB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проверок фактического наличия, использования по назначению и сохранности имущества поселения;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инвентаризации недвижимого имущества поселения, в том числе технической инвентаризации;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аудиторских проверок организаций, владеющих имуществом поселения, проводимых в случаях и порядке, установленном федеральным законодательством;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аудиторских проверок, организуемых предприятием в порядке, установленном федеральным законодательством;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проверок соблюдения установленного настоящим Положением порядка распоряжения муниципальной собственностью;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правовых экспертиз проектов договоров при совершении сделок с муниципальным имуществом на их соответствие федеральному, областному законодательству и нормативным правовым актам органов местного самоуправления поселения;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проверок фактического наличия уставов предприятий, учреждений и трудовых договоров (контрактов) с руководителями предприятий, учреждений и соответствия их действующему законодательству;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иных формах контроля, предусмотренных действующим законодательством и нормативными правовыми актами органов местного самоуправления муниципального образования </w:t>
      </w:r>
      <w:r w:rsidR="007236AB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7236AB">
        <w:rPr>
          <w:rFonts w:ascii="Arial" w:hAnsi="Arial" w:cs="Arial"/>
          <w:color w:val="000000" w:themeColor="text1"/>
          <w:sz w:val="24"/>
          <w:szCs w:val="24"/>
        </w:rPr>
        <w:t>Кырма</w:t>
      </w:r>
      <w:proofErr w:type="spellEnd"/>
      <w:r w:rsidR="007236AB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6.3.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эффективностью управления и распоряжения имуществом поселения, включая контроль за соблюдением действующего законодательства, регламентирующего порядок управления и распоряжения муниципальным имуществом, осуществляют в соответствии с действующим законодательством и Уставом муниципального образования </w:t>
      </w:r>
      <w:r w:rsidR="007236AB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7236AB">
        <w:rPr>
          <w:rFonts w:ascii="Arial" w:hAnsi="Arial" w:cs="Arial"/>
          <w:color w:val="000000" w:themeColor="text1"/>
          <w:sz w:val="24"/>
          <w:szCs w:val="24"/>
        </w:rPr>
        <w:t>Кырма</w:t>
      </w:r>
      <w:proofErr w:type="spellEnd"/>
      <w:r w:rsidR="007236AB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Администрация поселения, Дума поселения, Контрольно-счетная палата МО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район».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Раздел</w:t>
      </w:r>
      <w:r w:rsidRPr="00F53171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VII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Финансирования деятельности по управлению и распоряжению имуществом поселения.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7.1. Финансирование деятельности по управлению и распоряжению имуществом муниципального образования </w:t>
      </w:r>
      <w:r w:rsidR="007236AB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7236AB">
        <w:rPr>
          <w:rFonts w:ascii="Arial" w:hAnsi="Arial" w:cs="Arial"/>
          <w:color w:val="000000" w:themeColor="text1"/>
          <w:sz w:val="24"/>
          <w:szCs w:val="24"/>
        </w:rPr>
        <w:t>Кырма</w:t>
      </w:r>
      <w:proofErr w:type="spellEnd"/>
      <w:r w:rsidR="007236AB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осуществляется за счет средств бюджета муниципального образования </w:t>
      </w:r>
      <w:r w:rsidR="007236AB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7236AB">
        <w:rPr>
          <w:rFonts w:ascii="Arial" w:hAnsi="Arial" w:cs="Arial"/>
          <w:color w:val="000000" w:themeColor="text1"/>
          <w:sz w:val="24"/>
          <w:szCs w:val="24"/>
        </w:rPr>
        <w:t>Кырма</w:t>
      </w:r>
      <w:proofErr w:type="spellEnd"/>
      <w:r w:rsidR="007236AB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53171" w:rsidRDefault="00F53171" w:rsidP="00F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7.2. Расходы по содержанию имущества поселения, закрепленного за учреждением на праве оперативного управления, несет это учреждение в соответствии с действующим законодательством.</w:t>
      </w:r>
    </w:p>
    <w:p w:rsidR="00F53171" w:rsidRDefault="00F53171" w:rsidP="00F53171">
      <w:pPr>
        <w:pStyle w:val="ConsPlusTitle"/>
        <w:ind w:firstLine="709"/>
        <w:jc w:val="center"/>
        <w:outlineLvl w:val="0"/>
        <w:rPr>
          <w:color w:val="000000" w:themeColor="text1"/>
          <w:sz w:val="32"/>
          <w:szCs w:val="32"/>
        </w:rPr>
      </w:pPr>
    </w:p>
    <w:p w:rsidR="00F52D7D" w:rsidRDefault="00F52D7D"/>
    <w:sectPr w:rsidR="00F5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1D"/>
    <w:rsid w:val="00107368"/>
    <w:rsid w:val="0022744F"/>
    <w:rsid w:val="00235C1D"/>
    <w:rsid w:val="00434668"/>
    <w:rsid w:val="007236AB"/>
    <w:rsid w:val="008C115D"/>
    <w:rsid w:val="0090117B"/>
    <w:rsid w:val="00EB6787"/>
    <w:rsid w:val="00F52D7D"/>
    <w:rsid w:val="00F53171"/>
    <w:rsid w:val="00F7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531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FontStyle31">
    <w:name w:val="Font Style31"/>
    <w:rsid w:val="00F53171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uiPriority w:val="99"/>
    <w:rsid w:val="00F53171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7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F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531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FontStyle31">
    <w:name w:val="Font Style31"/>
    <w:rsid w:val="00F53171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uiPriority w:val="99"/>
    <w:rsid w:val="00F53171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7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F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5818</Words>
  <Characters>33164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ruser</cp:lastModifiedBy>
  <cp:revision>13</cp:revision>
  <cp:lastPrinted>2018-04-23T03:46:00Z</cp:lastPrinted>
  <dcterms:created xsi:type="dcterms:W3CDTF">2018-02-27T07:06:00Z</dcterms:created>
  <dcterms:modified xsi:type="dcterms:W3CDTF">2018-05-03T06:35:00Z</dcterms:modified>
</cp:coreProperties>
</file>