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F" w:rsidRDefault="00AA25F0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2D4DA9">
        <w:rPr>
          <w:rFonts w:ascii="Arial" w:hAnsi="Arial" w:cs="Arial"/>
          <w:b/>
          <w:sz w:val="32"/>
          <w:szCs w:val="32"/>
        </w:rPr>
        <w:t>.08.2020г</w:t>
      </w:r>
      <w:r w:rsidR="00E935CF">
        <w:rPr>
          <w:rFonts w:ascii="Arial" w:hAnsi="Arial" w:cs="Arial"/>
          <w:b/>
          <w:sz w:val="32"/>
          <w:szCs w:val="32"/>
        </w:rPr>
        <w:t>. № 47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935CF" w:rsidRDefault="00E935CF" w:rsidP="00E935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935CF" w:rsidRPr="0065675C" w:rsidRDefault="00E935CF" w:rsidP="00E935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bCs/>
          <w:kern w:val="28"/>
          <w:sz w:val="32"/>
          <w:szCs w:val="32"/>
        </w:rPr>
        <w:t>КЫРМА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E935CF" w:rsidRPr="00D010A4" w:rsidRDefault="00E935CF" w:rsidP="00E935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E935CF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 статьей 14 Федерального закона от 6 октября 2003 года № 131-ФЗ «Об общих принципах органи</w:t>
      </w:r>
      <w:r>
        <w:rPr>
          <w:rFonts w:ascii="Arial" w:hAnsi="Arial" w:cs="Arial"/>
          <w:kern w:val="28"/>
        </w:rPr>
        <w:t xml:space="preserve">зации местного самоуправления в </w:t>
      </w:r>
      <w:r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24,44,46  Устава </w:t>
      </w:r>
      <w:r>
        <w:rPr>
          <w:rFonts w:ascii="Arial" w:hAnsi="Arial" w:cs="Arial"/>
          <w:kern w:val="28"/>
        </w:rPr>
        <w:t>м</w:t>
      </w:r>
      <w:r w:rsidRPr="0065675C">
        <w:rPr>
          <w:rFonts w:ascii="Arial" w:hAnsi="Arial" w:cs="Arial"/>
          <w:kern w:val="28"/>
        </w:rPr>
        <w:t>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 w:rsidRPr="0065675C">
        <w:rPr>
          <w:rFonts w:ascii="Arial" w:hAnsi="Arial" w:cs="Arial"/>
          <w:kern w:val="28"/>
        </w:rPr>
        <w:t xml:space="preserve">», </w:t>
      </w:r>
    </w:p>
    <w:p w:rsidR="00E935CF" w:rsidRPr="0065675C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E935CF" w:rsidRPr="002E5D28" w:rsidRDefault="00E935CF" w:rsidP="00E935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E935CF" w:rsidRPr="00D010A4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E935CF" w:rsidRPr="00B35691" w:rsidRDefault="00E935CF" w:rsidP="00E93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proofErr w:type="spellStart"/>
      <w:r>
        <w:rPr>
          <w:rFonts w:ascii="Arial" w:hAnsi="Arial" w:cs="Arial"/>
          <w:bCs/>
          <w:kern w:val="28"/>
        </w:rPr>
        <w:t>Кырма</w:t>
      </w:r>
      <w:proofErr w:type="spellEnd"/>
      <w:r w:rsidRPr="00B35691">
        <w:rPr>
          <w:rFonts w:ascii="Arial" w:hAnsi="Arial" w:cs="Arial"/>
          <w:bCs/>
          <w:kern w:val="28"/>
        </w:rPr>
        <w:t>»</w:t>
      </w:r>
      <w:r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E935CF" w:rsidRDefault="00E935CF" w:rsidP="00E935C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E935CF" w:rsidRDefault="00E935CF" w:rsidP="00E935CF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Pr="00E935CF">
        <w:rPr>
          <w:rFonts w:ascii="Arial" w:hAnsi="Arial" w:cs="Arial"/>
          <w:color w:val="000000"/>
          <w:kern w:val="28"/>
        </w:rPr>
        <w:t xml:space="preserve"> </w:t>
      </w:r>
      <w:r w:rsidRPr="00FA45BA">
        <w:rPr>
          <w:rFonts w:ascii="Arial" w:hAnsi="Arial" w:cs="Arial"/>
          <w:i/>
          <w:color w:val="000000"/>
          <w:kern w:val="28"/>
        </w:rPr>
        <w:t>«0,1»</w:t>
      </w:r>
      <w:r>
        <w:rPr>
          <w:rFonts w:ascii="Arial" w:hAnsi="Arial" w:cs="Arial"/>
          <w:color w:val="000000"/>
          <w:kern w:val="28"/>
        </w:rPr>
        <w:t xml:space="preserve"> процентов в отношении:</w:t>
      </w:r>
    </w:p>
    <w:p w:rsidR="00E935CF" w:rsidRPr="00963750" w:rsidRDefault="00E935CF" w:rsidP="00E935C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E935CF" w:rsidRPr="00963750" w:rsidRDefault="00E935CF" w:rsidP="00E935C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935CF" w:rsidRPr="00963750" w:rsidRDefault="00E935CF" w:rsidP="00E935C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E935CF" w:rsidRPr="006F2B61" w:rsidRDefault="00E935CF" w:rsidP="00E935CF">
      <w:pPr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  <w:kern w:val="28"/>
        </w:rPr>
        <w:t>-</w:t>
      </w:r>
      <w:r w:rsidRPr="006F2B61">
        <w:rPr>
          <w:rFonts w:ascii="Arial" w:hAnsi="Arial" w:cs="Arial"/>
        </w:rPr>
        <w:t xml:space="preserve">гаражей и </w:t>
      </w:r>
      <w:proofErr w:type="spellStart"/>
      <w:r w:rsidRPr="006F2B61">
        <w:rPr>
          <w:rFonts w:ascii="Arial" w:hAnsi="Arial" w:cs="Arial"/>
        </w:rPr>
        <w:t>машино</w:t>
      </w:r>
      <w:proofErr w:type="spellEnd"/>
      <w:r w:rsidRPr="006F2B61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w:anchor="Par103" w:history="1">
        <w:r w:rsidRPr="006F2B61">
          <w:rPr>
            <w:rFonts w:ascii="Arial" w:hAnsi="Arial" w:cs="Arial"/>
          </w:rPr>
          <w:t>подпункте 2</w:t>
        </w:r>
      </w:hyperlink>
      <w:r w:rsidRPr="006F2B61">
        <w:rPr>
          <w:rFonts w:ascii="Arial" w:hAnsi="Arial" w:cs="Arial"/>
        </w:rPr>
        <w:t xml:space="preserve"> настоящего пункта;</w:t>
      </w:r>
    </w:p>
    <w:p w:rsidR="00E935CF" w:rsidRPr="006F2B61" w:rsidRDefault="00E935CF" w:rsidP="00E935CF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  <w:kern w:val="28"/>
        </w:rPr>
        <w:t>-</w:t>
      </w:r>
      <w:r w:rsidRPr="006F2B61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1" w:name="Par19307"/>
      <w:bookmarkEnd w:id="1"/>
      <w:r w:rsidRPr="006F2B61">
        <w:rPr>
          <w:rFonts w:ascii="Arial" w:hAnsi="Arial" w:cs="Arial"/>
        </w:rPr>
        <w:t>.</w:t>
      </w:r>
    </w:p>
    <w:p w:rsidR="00E935CF" w:rsidRPr="006F2B61" w:rsidRDefault="00E935CF" w:rsidP="00E935CF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«2»</w:t>
      </w:r>
      <w:r w:rsidRPr="006F2B61">
        <w:rPr>
          <w:rFonts w:ascii="Arial" w:hAnsi="Arial" w:cs="Arial"/>
        </w:rPr>
        <w:t xml:space="preserve"> процентов в отношении:</w:t>
      </w:r>
    </w:p>
    <w:p w:rsidR="00E935CF" w:rsidRPr="006F2B61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 xml:space="preserve">-объектов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6F2B61">
          <w:rPr>
            <w:rFonts w:ascii="Arial" w:hAnsi="Arial" w:cs="Arial"/>
          </w:rPr>
          <w:t>пунктом 7 статьи 378.2</w:t>
        </w:r>
      </w:hyperlink>
      <w:r w:rsidRPr="006F2B61">
        <w:rPr>
          <w:rFonts w:ascii="Arial" w:hAnsi="Arial" w:cs="Arial"/>
        </w:rPr>
        <w:t xml:space="preserve"> Налогового Кодекса Российской Федерации;</w:t>
      </w:r>
    </w:p>
    <w:p w:rsidR="00E935CF" w:rsidRPr="006F2B61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 xml:space="preserve">-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6F2B61">
          <w:rPr>
            <w:rFonts w:ascii="Arial" w:hAnsi="Arial" w:cs="Arial"/>
          </w:rPr>
          <w:t>абзацем вторым пункта 10 статьи 378.2</w:t>
        </w:r>
      </w:hyperlink>
      <w:r w:rsidRPr="006F2B61">
        <w:rPr>
          <w:rFonts w:ascii="Arial" w:hAnsi="Arial" w:cs="Arial"/>
        </w:rPr>
        <w:t xml:space="preserve"> Налогового Кодекса Российской Федерации; </w:t>
      </w:r>
    </w:p>
    <w:p w:rsidR="00E935CF" w:rsidRPr="006F2B61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рублей.</w:t>
      </w:r>
    </w:p>
    <w:p w:rsidR="00E935CF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>
        <w:rPr>
          <w:rFonts w:ascii="Arial" w:hAnsi="Arial" w:cs="Arial"/>
          <w:i/>
        </w:rPr>
        <w:t xml:space="preserve">«0,5» </w:t>
      </w:r>
      <w:r w:rsidRPr="00FF27DA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Pr="00FF27DA">
        <w:rPr>
          <w:rFonts w:ascii="Arial" w:hAnsi="Arial" w:cs="Arial"/>
        </w:rPr>
        <w:t xml:space="preserve"> в отношении прочих объектов налогообложения.</w:t>
      </w:r>
    </w:p>
    <w:p w:rsidR="00E935CF" w:rsidRPr="00FA45BA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5BA">
        <w:rPr>
          <w:rFonts w:ascii="Arial" w:hAnsi="Arial" w:cs="Arial"/>
        </w:rPr>
        <w:t xml:space="preserve">3. Порядок определения налоговой базы </w:t>
      </w:r>
      <w:proofErr w:type="gramStart"/>
      <w:r w:rsidRPr="00FA45BA">
        <w:rPr>
          <w:rFonts w:ascii="Arial" w:hAnsi="Arial" w:cs="Arial"/>
        </w:rPr>
        <w:t>исходя из кадастровой стоимости объектов налогообложения осуществляется</w:t>
      </w:r>
      <w:proofErr w:type="gramEnd"/>
      <w:r w:rsidRPr="00FA45BA">
        <w:rPr>
          <w:rFonts w:ascii="Arial" w:hAnsi="Arial" w:cs="Arial"/>
        </w:rPr>
        <w:t xml:space="preserve"> в порядке норм ст.403 Налогового Кодекса Российской Федерации.</w:t>
      </w:r>
    </w:p>
    <w:p w:rsidR="00E935CF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>4</w:t>
      </w:r>
      <w:r w:rsidRPr="00B35691">
        <w:rPr>
          <w:rFonts w:ascii="Arial" w:hAnsi="Arial" w:cs="Arial"/>
          <w:kern w:val="28"/>
        </w:rPr>
        <w:t>. Настоящее решение вступает в силу не ранее чем по истечении одного месяца со дня его официального опубликования</w:t>
      </w:r>
      <w:r>
        <w:rPr>
          <w:rFonts w:ascii="Arial" w:hAnsi="Arial" w:cs="Arial"/>
          <w:kern w:val="28"/>
        </w:rPr>
        <w:t xml:space="preserve"> и не ранее 1-го числа очередного налогового периода</w:t>
      </w:r>
      <w:r w:rsidRPr="00B35691">
        <w:rPr>
          <w:rFonts w:ascii="Arial" w:hAnsi="Arial" w:cs="Arial"/>
          <w:kern w:val="28"/>
        </w:rPr>
        <w:t>.</w:t>
      </w:r>
    </w:p>
    <w:p w:rsidR="00E935CF" w:rsidRPr="00B35691" w:rsidRDefault="00E935CF" w:rsidP="00E93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Pr="00B35691">
        <w:rPr>
          <w:rFonts w:ascii="Arial" w:hAnsi="Arial" w:cs="Arial"/>
          <w:kern w:val="28"/>
        </w:rPr>
        <w:t>. Признать утратившим силу Решение Думы  Муниципального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 w:rsidRPr="00B35691">
        <w:rPr>
          <w:rFonts w:ascii="Arial" w:hAnsi="Arial" w:cs="Arial"/>
          <w:kern w:val="28"/>
        </w:rPr>
        <w:t>» от</w:t>
      </w:r>
      <w:r>
        <w:rPr>
          <w:rFonts w:ascii="Arial" w:hAnsi="Arial" w:cs="Arial"/>
          <w:kern w:val="28"/>
        </w:rPr>
        <w:t xml:space="preserve"> 29.11.2019 № 26. </w:t>
      </w:r>
    </w:p>
    <w:p w:rsidR="00E935CF" w:rsidRPr="00161916" w:rsidRDefault="00E935CF" w:rsidP="00E935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35691">
        <w:rPr>
          <w:rFonts w:ascii="Arial" w:hAnsi="Arial" w:cs="Arial"/>
        </w:rPr>
        <w:t>. Решение подлежит официальному опубликованию в газете «</w:t>
      </w:r>
      <w:proofErr w:type="spellStart"/>
      <w:r>
        <w:rPr>
          <w:rFonts w:ascii="Arial" w:hAnsi="Arial" w:cs="Arial"/>
        </w:rPr>
        <w:t>Кырменский</w:t>
      </w:r>
      <w:proofErr w:type="spellEnd"/>
      <w:r>
        <w:rPr>
          <w:rFonts w:ascii="Arial" w:hAnsi="Arial" w:cs="Arial"/>
        </w:rPr>
        <w:t xml:space="preserve"> вестник</w:t>
      </w:r>
      <w:r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 w:rsidRPr="00B35691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>оммуникационной сети «Интернет».</w:t>
      </w:r>
    </w:p>
    <w:p w:rsidR="00E935CF" w:rsidRPr="00B35691" w:rsidRDefault="00E935CF" w:rsidP="00E935CF">
      <w:pPr>
        <w:jc w:val="both"/>
        <w:rPr>
          <w:rFonts w:ascii="Arial" w:hAnsi="Arial" w:cs="Arial"/>
        </w:rPr>
      </w:pPr>
    </w:p>
    <w:p w:rsidR="00E935CF" w:rsidRDefault="00E935CF" w:rsidP="00E935CF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E935CF" w:rsidRDefault="00E935CF" w:rsidP="00E935CF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В.В.Варнакова</w:t>
      </w:r>
      <w:proofErr w:type="spellEnd"/>
    </w:p>
    <w:p w:rsidR="00E935CF" w:rsidRDefault="00E935CF" w:rsidP="00E935CF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</w:p>
    <w:p w:rsidR="00E935CF" w:rsidRDefault="00E935CF" w:rsidP="00E93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  </w:t>
      </w:r>
    </w:p>
    <w:p w:rsidR="00E935CF" w:rsidRPr="00C85A49" w:rsidRDefault="00E935CF" w:rsidP="00E935C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В.Б.Хушеев</w:t>
      </w:r>
      <w:proofErr w:type="spellEnd"/>
    </w:p>
    <w:p w:rsidR="00E935CF" w:rsidRDefault="00E935CF" w:rsidP="00E935CF">
      <w:pPr>
        <w:jc w:val="both"/>
        <w:rPr>
          <w:rFonts w:ascii="Arial" w:hAnsi="Arial" w:cs="Arial"/>
        </w:rPr>
      </w:pPr>
    </w:p>
    <w:p w:rsidR="00E20841" w:rsidRDefault="00AA25F0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69"/>
    <w:rsid w:val="001C3769"/>
    <w:rsid w:val="002D4DA9"/>
    <w:rsid w:val="005862E7"/>
    <w:rsid w:val="006228A7"/>
    <w:rsid w:val="008F6D46"/>
    <w:rsid w:val="00A61E8B"/>
    <w:rsid w:val="00AA25F0"/>
    <w:rsid w:val="00E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2020-08-25T03:41:00Z</cp:lastPrinted>
  <dcterms:created xsi:type="dcterms:W3CDTF">2020-08-13T05:27:00Z</dcterms:created>
  <dcterms:modified xsi:type="dcterms:W3CDTF">2020-08-28T02:53:00Z</dcterms:modified>
</cp:coreProperties>
</file>