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12" w:rsidRPr="000A7812" w:rsidRDefault="000A7812" w:rsidP="000A7812">
      <w:pPr>
        <w:jc w:val="center"/>
        <w:rPr>
          <w:b/>
          <w:bCs/>
          <w:spacing w:val="26"/>
          <w:sz w:val="28"/>
          <w:szCs w:val="28"/>
        </w:rPr>
      </w:pPr>
      <w:r w:rsidRPr="000A7812">
        <w:rPr>
          <w:b/>
          <w:bCs/>
          <w:spacing w:val="26"/>
          <w:sz w:val="28"/>
          <w:szCs w:val="28"/>
        </w:rPr>
        <w:t>РОССИЙСКАЯ ФЕДЕРАЦИЯ</w:t>
      </w:r>
    </w:p>
    <w:p w:rsidR="000A7812" w:rsidRPr="000A7812" w:rsidRDefault="000A7812" w:rsidP="000A7812">
      <w:pPr>
        <w:suppressAutoHyphens/>
        <w:jc w:val="center"/>
        <w:rPr>
          <w:b/>
          <w:sz w:val="28"/>
          <w:szCs w:val="28"/>
          <w:lang w:eastAsia="ar-SA"/>
        </w:rPr>
      </w:pPr>
      <w:r w:rsidRPr="000A7812">
        <w:rPr>
          <w:b/>
          <w:sz w:val="28"/>
          <w:szCs w:val="28"/>
          <w:lang w:eastAsia="ar-SA"/>
        </w:rPr>
        <w:t>ИРКУТСКАЯ ОБЛАСТЬ</w:t>
      </w:r>
    </w:p>
    <w:p w:rsidR="000A7812" w:rsidRPr="000A7812" w:rsidRDefault="000A7812" w:rsidP="000A7812">
      <w:pPr>
        <w:suppressAutoHyphens/>
        <w:jc w:val="center"/>
        <w:rPr>
          <w:b/>
          <w:sz w:val="28"/>
          <w:szCs w:val="28"/>
          <w:lang w:eastAsia="ar-SA"/>
        </w:rPr>
      </w:pPr>
      <w:r w:rsidRPr="000A7812">
        <w:rPr>
          <w:b/>
          <w:sz w:val="28"/>
          <w:szCs w:val="28"/>
          <w:lang w:eastAsia="ar-SA"/>
        </w:rPr>
        <w:t>БАЯНДАЕВСКИЙ РАЙОН</w:t>
      </w:r>
    </w:p>
    <w:p w:rsidR="000A7812" w:rsidRPr="000A7812" w:rsidRDefault="000A7812" w:rsidP="000A7812">
      <w:pPr>
        <w:suppressAutoHyphens/>
        <w:jc w:val="center"/>
        <w:rPr>
          <w:b/>
          <w:sz w:val="28"/>
          <w:szCs w:val="28"/>
          <w:lang w:eastAsia="ar-SA"/>
        </w:rPr>
      </w:pPr>
    </w:p>
    <w:p w:rsidR="000A7812" w:rsidRPr="000A7812" w:rsidRDefault="000A7812" w:rsidP="000A7812">
      <w:pPr>
        <w:suppressAutoHyphens/>
        <w:jc w:val="center"/>
        <w:rPr>
          <w:b/>
          <w:sz w:val="28"/>
          <w:szCs w:val="28"/>
          <w:lang w:eastAsia="ar-SA"/>
        </w:rPr>
      </w:pPr>
      <w:r w:rsidRPr="000A7812">
        <w:rPr>
          <w:b/>
          <w:sz w:val="28"/>
          <w:szCs w:val="28"/>
          <w:lang w:eastAsia="ar-SA"/>
        </w:rPr>
        <w:t xml:space="preserve"> </w:t>
      </w:r>
      <w:r w:rsidR="00345025">
        <w:rPr>
          <w:b/>
          <w:sz w:val="28"/>
          <w:szCs w:val="28"/>
          <w:lang w:eastAsia="ar-SA"/>
        </w:rPr>
        <w:t xml:space="preserve"> </w:t>
      </w:r>
      <w:r w:rsidRPr="000A7812">
        <w:rPr>
          <w:b/>
          <w:sz w:val="28"/>
          <w:szCs w:val="28"/>
          <w:lang w:eastAsia="ar-SA"/>
        </w:rPr>
        <w:t>МУНИЦИПАЛЬНО</w:t>
      </w:r>
      <w:r w:rsidR="00FB5C7B">
        <w:rPr>
          <w:b/>
          <w:sz w:val="28"/>
          <w:szCs w:val="28"/>
          <w:lang w:eastAsia="ar-SA"/>
        </w:rPr>
        <w:t>Е</w:t>
      </w:r>
      <w:r w:rsidRPr="000A7812">
        <w:rPr>
          <w:b/>
          <w:sz w:val="28"/>
          <w:szCs w:val="28"/>
          <w:lang w:eastAsia="ar-SA"/>
        </w:rPr>
        <w:t xml:space="preserve"> ОБРАЗОВАНИ</w:t>
      </w:r>
      <w:r w:rsidR="00FB5C7B">
        <w:rPr>
          <w:b/>
          <w:sz w:val="28"/>
          <w:szCs w:val="28"/>
          <w:lang w:eastAsia="ar-SA"/>
        </w:rPr>
        <w:t>Е</w:t>
      </w:r>
    </w:p>
    <w:p w:rsidR="000A7812" w:rsidRPr="000A7812" w:rsidRDefault="000A7812" w:rsidP="000A7812">
      <w:pPr>
        <w:suppressAutoHyphens/>
        <w:jc w:val="center"/>
        <w:rPr>
          <w:b/>
          <w:sz w:val="28"/>
          <w:szCs w:val="28"/>
          <w:lang w:eastAsia="ar-SA"/>
        </w:rPr>
      </w:pPr>
      <w:r w:rsidRPr="000A7812">
        <w:rPr>
          <w:b/>
          <w:sz w:val="28"/>
          <w:szCs w:val="28"/>
          <w:lang w:eastAsia="ar-SA"/>
        </w:rPr>
        <w:t xml:space="preserve"> «КЫРМА»</w:t>
      </w:r>
    </w:p>
    <w:p w:rsidR="000A7812" w:rsidRPr="000A7812" w:rsidRDefault="000A7812" w:rsidP="000A7812">
      <w:pPr>
        <w:jc w:val="center"/>
        <w:rPr>
          <w:rFonts w:eastAsia="Microsoft YaHei"/>
          <w:b/>
          <w:bCs/>
          <w:iCs/>
          <w:sz w:val="28"/>
          <w:szCs w:val="28"/>
          <w:lang w:eastAsia="ar-SA"/>
        </w:rPr>
      </w:pPr>
      <w:r w:rsidRPr="000A7812">
        <w:rPr>
          <w:rFonts w:eastAsia="Microsoft YaHei"/>
          <w:b/>
          <w:bCs/>
          <w:iCs/>
          <w:sz w:val="28"/>
          <w:szCs w:val="28"/>
          <w:lang w:eastAsia="ar-SA"/>
        </w:rPr>
        <w:t xml:space="preserve"> </w:t>
      </w:r>
    </w:p>
    <w:p w:rsidR="000A7812" w:rsidRPr="000A7812" w:rsidRDefault="00345025" w:rsidP="000A7812">
      <w:pPr>
        <w:jc w:val="center"/>
        <w:rPr>
          <w:rFonts w:eastAsia="Microsoft YaHei"/>
          <w:b/>
          <w:bCs/>
          <w:iCs/>
          <w:sz w:val="28"/>
          <w:szCs w:val="28"/>
          <w:lang w:eastAsia="ar-SA"/>
        </w:rPr>
      </w:pPr>
      <w:r>
        <w:rPr>
          <w:rFonts w:eastAsia="Microsoft YaHei"/>
          <w:b/>
          <w:bCs/>
          <w:iCs/>
          <w:sz w:val="28"/>
          <w:szCs w:val="28"/>
          <w:lang w:eastAsia="ar-SA"/>
        </w:rPr>
        <w:t>РЕШЕНИЕ</w:t>
      </w:r>
    </w:p>
    <w:p w:rsidR="000A7812" w:rsidRPr="000A7812" w:rsidRDefault="000A7812" w:rsidP="000A7812">
      <w:pPr>
        <w:rPr>
          <w:rFonts w:eastAsia="Microsoft YaHei"/>
          <w:b/>
          <w:bCs/>
          <w:iCs/>
          <w:sz w:val="28"/>
          <w:szCs w:val="28"/>
          <w:lang w:eastAsia="ar-SA"/>
        </w:rPr>
      </w:pPr>
      <w:r w:rsidRPr="000A7812">
        <w:rPr>
          <w:rFonts w:eastAsia="Microsoft YaHei"/>
          <w:b/>
          <w:bCs/>
          <w:iCs/>
          <w:sz w:val="28"/>
          <w:szCs w:val="28"/>
          <w:lang w:eastAsia="ar-SA"/>
        </w:rPr>
        <w:t xml:space="preserve">От </w:t>
      </w:r>
      <w:r w:rsidR="00FB5C7B">
        <w:rPr>
          <w:rFonts w:eastAsia="Microsoft YaHei"/>
          <w:b/>
          <w:bCs/>
          <w:iCs/>
          <w:sz w:val="28"/>
          <w:szCs w:val="28"/>
          <w:lang w:eastAsia="ar-SA"/>
        </w:rPr>
        <w:t>06.02</w:t>
      </w:r>
      <w:r w:rsidRPr="000A7812">
        <w:rPr>
          <w:rFonts w:eastAsia="Microsoft YaHei"/>
          <w:b/>
          <w:bCs/>
          <w:iCs/>
          <w:sz w:val="28"/>
          <w:szCs w:val="28"/>
          <w:lang w:eastAsia="ar-SA"/>
        </w:rPr>
        <w:t xml:space="preserve">.2018г.                                 №  </w:t>
      </w:r>
      <w:r w:rsidR="00FB5C7B">
        <w:rPr>
          <w:rFonts w:eastAsia="Microsoft YaHei"/>
          <w:b/>
          <w:bCs/>
          <w:iCs/>
          <w:sz w:val="28"/>
          <w:szCs w:val="28"/>
          <w:lang w:eastAsia="ar-SA"/>
        </w:rPr>
        <w:t>8</w:t>
      </w:r>
      <w:r w:rsidRPr="000A7812">
        <w:rPr>
          <w:rFonts w:eastAsia="Microsoft YaHei"/>
          <w:b/>
          <w:bCs/>
          <w:iCs/>
          <w:sz w:val="28"/>
          <w:szCs w:val="28"/>
          <w:lang w:eastAsia="ar-SA"/>
        </w:rPr>
        <w:t xml:space="preserve">                                             </w:t>
      </w:r>
      <w:proofErr w:type="spellStart"/>
      <w:r w:rsidRPr="000A7812">
        <w:rPr>
          <w:rFonts w:eastAsia="Microsoft YaHei"/>
          <w:b/>
          <w:bCs/>
          <w:iCs/>
          <w:sz w:val="28"/>
          <w:szCs w:val="28"/>
          <w:lang w:eastAsia="ar-SA"/>
        </w:rPr>
        <w:t>с</w:t>
      </w:r>
      <w:proofErr w:type="gramStart"/>
      <w:r w:rsidRPr="000A7812">
        <w:rPr>
          <w:rFonts w:eastAsia="Microsoft YaHei"/>
          <w:b/>
          <w:bCs/>
          <w:iCs/>
          <w:sz w:val="28"/>
          <w:szCs w:val="28"/>
          <w:lang w:eastAsia="ar-SA"/>
        </w:rPr>
        <w:t>.Б</w:t>
      </w:r>
      <w:proofErr w:type="gramEnd"/>
      <w:r w:rsidRPr="000A7812">
        <w:rPr>
          <w:rFonts w:eastAsia="Microsoft YaHei"/>
          <w:b/>
          <w:bCs/>
          <w:iCs/>
          <w:sz w:val="28"/>
          <w:szCs w:val="28"/>
          <w:lang w:eastAsia="ar-SA"/>
        </w:rPr>
        <w:t>айша</w:t>
      </w:r>
      <w:proofErr w:type="spellEnd"/>
      <w:r w:rsidRPr="000A7812">
        <w:rPr>
          <w:rFonts w:eastAsia="Microsoft YaHei"/>
          <w:b/>
          <w:bCs/>
          <w:iCs/>
          <w:sz w:val="28"/>
          <w:szCs w:val="28"/>
          <w:lang w:eastAsia="ar-SA"/>
        </w:rPr>
        <w:t xml:space="preserve"> </w:t>
      </w:r>
    </w:p>
    <w:p w:rsidR="000A7812" w:rsidRPr="000A7812" w:rsidRDefault="000A7812" w:rsidP="000A7812">
      <w:pPr>
        <w:jc w:val="center"/>
        <w:rPr>
          <w:spacing w:val="20"/>
        </w:rPr>
      </w:pPr>
    </w:p>
    <w:p w:rsidR="000A7812" w:rsidRPr="007E5A39" w:rsidRDefault="000A7812" w:rsidP="00AD3A0A">
      <w:pPr>
        <w:jc w:val="center"/>
        <w:rPr>
          <w:b/>
        </w:rPr>
      </w:pPr>
    </w:p>
    <w:p w:rsidR="00AD3A0A" w:rsidRPr="007E5A39" w:rsidRDefault="00AD3A0A" w:rsidP="00AD3A0A">
      <w:pPr>
        <w:jc w:val="center"/>
        <w:rPr>
          <w:sz w:val="28"/>
          <w:szCs w:val="28"/>
        </w:rPr>
      </w:pPr>
    </w:p>
    <w:p w:rsidR="00AD3A0A" w:rsidRPr="007E5A39" w:rsidRDefault="00AD3A0A" w:rsidP="00AD3A0A">
      <w:pPr>
        <w:pStyle w:val="ae"/>
        <w:rPr>
          <w:rFonts w:ascii="Times New Roman" w:hAnsi="Times New Roman"/>
          <w:b/>
          <w:i/>
          <w:sz w:val="28"/>
          <w:szCs w:val="28"/>
        </w:rPr>
      </w:pPr>
      <w:r w:rsidRPr="007E5A39">
        <w:rPr>
          <w:rFonts w:ascii="Times New Roman" w:hAnsi="Times New Roman"/>
          <w:b/>
          <w:i/>
          <w:sz w:val="28"/>
          <w:szCs w:val="28"/>
        </w:rPr>
        <w:t xml:space="preserve">Об утверждении программы </w:t>
      </w:r>
      <w:proofErr w:type="gramStart"/>
      <w:r w:rsidRPr="007E5A39">
        <w:rPr>
          <w:rFonts w:ascii="Times New Roman" w:hAnsi="Times New Roman"/>
          <w:b/>
          <w:i/>
          <w:sz w:val="28"/>
          <w:szCs w:val="28"/>
        </w:rPr>
        <w:t>комплексного</w:t>
      </w:r>
      <w:proofErr w:type="gramEnd"/>
      <w:r w:rsidRPr="007E5A39">
        <w:rPr>
          <w:rFonts w:ascii="Times New Roman" w:hAnsi="Times New Roman"/>
          <w:b/>
          <w:i/>
          <w:sz w:val="28"/>
          <w:szCs w:val="28"/>
        </w:rPr>
        <w:t xml:space="preserve"> </w:t>
      </w:r>
    </w:p>
    <w:p w:rsidR="00AD3A0A" w:rsidRPr="007E5A39" w:rsidRDefault="00AD3A0A" w:rsidP="00AD3A0A">
      <w:pPr>
        <w:pStyle w:val="ae"/>
        <w:rPr>
          <w:rFonts w:ascii="Times New Roman" w:hAnsi="Times New Roman"/>
          <w:b/>
          <w:i/>
          <w:sz w:val="28"/>
          <w:szCs w:val="28"/>
        </w:rPr>
      </w:pPr>
      <w:r w:rsidRPr="007E5A39">
        <w:rPr>
          <w:rFonts w:ascii="Times New Roman" w:hAnsi="Times New Roman"/>
          <w:b/>
          <w:i/>
          <w:sz w:val="28"/>
          <w:szCs w:val="28"/>
        </w:rPr>
        <w:t>социально-экономического развития</w:t>
      </w:r>
    </w:p>
    <w:p w:rsidR="00AD3A0A" w:rsidRPr="007E5A39" w:rsidRDefault="00AD3A0A" w:rsidP="00AD3A0A">
      <w:pPr>
        <w:pStyle w:val="ae"/>
        <w:rPr>
          <w:rFonts w:ascii="Times New Roman" w:hAnsi="Times New Roman"/>
          <w:b/>
          <w:i/>
          <w:sz w:val="28"/>
          <w:szCs w:val="28"/>
        </w:rPr>
      </w:pPr>
      <w:r>
        <w:rPr>
          <w:rFonts w:ascii="Times New Roman" w:hAnsi="Times New Roman"/>
          <w:b/>
          <w:i/>
          <w:sz w:val="28"/>
          <w:szCs w:val="28"/>
        </w:rPr>
        <w:t xml:space="preserve"> МО «</w:t>
      </w:r>
      <w:proofErr w:type="spellStart"/>
      <w:r>
        <w:rPr>
          <w:rFonts w:ascii="Times New Roman" w:hAnsi="Times New Roman"/>
          <w:b/>
          <w:i/>
          <w:sz w:val="28"/>
          <w:szCs w:val="28"/>
        </w:rPr>
        <w:t>Кырма</w:t>
      </w:r>
      <w:proofErr w:type="spellEnd"/>
      <w:r>
        <w:rPr>
          <w:rFonts w:ascii="Times New Roman" w:hAnsi="Times New Roman"/>
          <w:b/>
          <w:i/>
          <w:sz w:val="28"/>
          <w:szCs w:val="28"/>
        </w:rPr>
        <w:t>»</w:t>
      </w:r>
      <w:r w:rsidRPr="007E5A39">
        <w:rPr>
          <w:rFonts w:ascii="Times New Roman" w:hAnsi="Times New Roman"/>
          <w:b/>
          <w:i/>
          <w:sz w:val="28"/>
          <w:szCs w:val="28"/>
        </w:rPr>
        <w:t xml:space="preserve"> на 2017- </w:t>
      </w:r>
      <w:r w:rsidR="00F67FC5">
        <w:rPr>
          <w:rFonts w:ascii="Times New Roman" w:hAnsi="Times New Roman"/>
          <w:b/>
          <w:i/>
          <w:sz w:val="28"/>
          <w:szCs w:val="28"/>
        </w:rPr>
        <w:t>2032</w:t>
      </w:r>
      <w:r w:rsidRPr="007E5A39">
        <w:rPr>
          <w:rFonts w:ascii="Times New Roman" w:hAnsi="Times New Roman"/>
          <w:b/>
          <w:i/>
          <w:sz w:val="28"/>
          <w:szCs w:val="28"/>
        </w:rPr>
        <w:t xml:space="preserve"> гг. </w:t>
      </w:r>
    </w:p>
    <w:p w:rsidR="00AD3A0A" w:rsidRPr="007E5A39" w:rsidRDefault="00AD3A0A" w:rsidP="00AD3A0A">
      <w:pPr>
        <w:pStyle w:val="ae"/>
        <w:rPr>
          <w:rFonts w:ascii="Times New Roman" w:hAnsi="Times New Roman"/>
          <w:b/>
          <w:i/>
          <w:sz w:val="28"/>
          <w:szCs w:val="28"/>
        </w:rPr>
      </w:pPr>
    </w:p>
    <w:p w:rsidR="00AD3A0A" w:rsidRDefault="00AD3A0A" w:rsidP="00AD3A0A">
      <w:pPr>
        <w:rPr>
          <w:sz w:val="28"/>
          <w:szCs w:val="28"/>
        </w:rPr>
      </w:pPr>
      <w:r w:rsidRPr="007E5A39">
        <w:rPr>
          <w:sz w:val="28"/>
          <w:szCs w:val="28"/>
        </w:rPr>
        <w:t xml:space="preserve">         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7E5A39">
        <w:rPr>
          <w:sz w:val="28"/>
          <w:szCs w:val="28"/>
        </w:rPr>
        <w:t>самозанятости</w:t>
      </w:r>
      <w:proofErr w:type="spellEnd"/>
      <w:r w:rsidRPr="007E5A39">
        <w:rPr>
          <w:sz w:val="28"/>
          <w:szCs w:val="28"/>
        </w:rPr>
        <w:t xml:space="preserve">,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w:t>
      </w:r>
      <w:r>
        <w:rPr>
          <w:sz w:val="28"/>
          <w:szCs w:val="28"/>
        </w:rPr>
        <w:t>МО «</w:t>
      </w:r>
      <w:proofErr w:type="spellStart"/>
      <w:r>
        <w:rPr>
          <w:sz w:val="28"/>
          <w:szCs w:val="28"/>
        </w:rPr>
        <w:t>Кырма</w:t>
      </w:r>
      <w:proofErr w:type="spellEnd"/>
      <w:r>
        <w:rPr>
          <w:sz w:val="28"/>
          <w:szCs w:val="28"/>
        </w:rPr>
        <w:t>»</w:t>
      </w:r>
      <w:r w:rsidR="00315072">
        <w:rPr>
          <w:sz w:val="28"/>
          <w:szCs w:val="28"/>
        </w:rPr>
        <w:t>, руководствуясь п.8 ч.1 ст.8</w:t>
      </w:r>
      <w:r w:rsidRPr="007E5A39">
        <w:rPr>
          <w:sz w:val="28"/>
          <w:szCs w:val="28"/>
        </w:rPr>
        <w:t xml:space="preserve"> Устава муниципального образования</w:t>
      </w:r>
      <w:r>
        <w:rPr>
          <w:sz w:val="28"/>
          <w:szCs w:val="28"/>
        </w:rPr>
        <w:t xml:space="preserve"> «</w:t>
      </w:r>
      <w:proofErr w:type="spellStart"/>
      <w:r>
        <w:rPr>
          <w:sz w:val="28"/>
          <w:szCs w:val="28"/>
        </w:rPr>
        <w:t>Кырма</w:t>
      </w:r>
      <w:proofErr w:type="spellEnd"/>
      <w:r>
        <w:rPr>
          <w:sz w:val="28"/>
          <w:szCs w:val="28"/>
        </w:rPr>
        <w:t>»</w:t>
      </w:r>
      <w:r w:rsidRPr="007E5A39">
        <w:rPr>
          <w:sz w:val="28"/>
          <w:szCs w:val="28"/>
        </w:rPr>
        <w:t>,</w:t>
      </w:r>
    </w:p>
    <w:p w:rsidR="00AD3A0A" w:rsidRPr="007E5A39" w:rsidRDefault="00AD3A0A" w:rsidP="00AD3A0A">
      <w:pPr>
        <w:rPr>
          <w:sz w:val="28"/>
          <w:szCs w:val="28"/>
        </w:rPr>
      </w:pPr>
    </w:p>
    <w:p w:rsidR="00AD3A0A" w:rsidRDefault="00AD3A0A" w:rsidP="00AD3A0A">
      <w:pPr>
        <w:jc w:val="center"/>
        <w:rPr>
          <w:b/>
          <w:sz w:val="28"/>
          <w:szCs w:val="28"/>
        </w:rPr>
      </w:pPr>
      <w:r w:rsidRPr="007E5A39">
        <w:rPr>
          <w:b/>
          <w:sz w:val="28"/>
          <w:szCs w:val="28"/>
        </w:rPr>
        <w:t xml:space="preserve"> </w:t>
      </w:r>
      <w:r w:rsidR="00FB5C7B">
        <w:rPr>
          <w:b/>
          <w:sz w:val="28"/>
          <w:szCs w:val="28"/>
        </w:rPr>
        <w:t>ПОСТАНОВЛЯЮ</w:t>
      </w:r>
      <w:r w:rsidRPr="007E5A39">
        <w:rPr>
          <w:b/>
          <w:sz w:val="28"/>
          <w:szCs w:val="28"/>
        </w:rPr>
        <w:t>:</w:t>
      </w:r>
    </w:p>
    <w:p w:rsidR="00AD3A0A" w:rsidRPr="007E5A39" w:rsidRDefault="00AD3A0A" w:rsidP="00AD3A0A">
      <w:pPr>
        <w:jc w:val="center"/>
        <w:rPr>
          <w:b/>
          <w:sz w:val="28"/>
          <w:szCs w:val="28"/>
        </w:rPr>
      </w:pPr>
    </w:p>
    <w:p w:rsidR="00AD3A0A" w:rsidRPr="007E5A39" w:rsidRDefault="00AD3A0A" w:rsidP="00AD3A0A">
      <w:pPr>
        <w:rPr>
          <w:sz w:val="28"/>
          <w:szCs w:val="28"/>
        </w:rPr>
      </w:pPr>
      <w:r w:rsidRPr="007E5A39">
        <w:rPr>
          <w:sz w:val="28"/>
          <w:szCs w:val="28"/>
        </w:rPr>
        <w:t xml:space="preserve"> 1.Утвердить программу комплексного социально–экон</w:t>
      </w:r>
      <w:r>
        <w:rPr>
          <w:sz w:val="28"/>
          <w:szCs w:val="28"/>
        </w:rPr>
        <w:t>омического развития МО «</w:t>
      </w:r>
      <w:proofErr w:type="spellStart"/>
      <w:r>
        <w:rPr>
          <w:sz w:val="28"/>
          <w:szCs w:val="28"/>
        </w:rPr>
        <w:t>Кырма</w:t>
      </w:r>
      <w:proofErr w:type="spellEnd"/>
      <w:r>
        <w:rPr>
          <w:sz w:val="28"/>
          <w:szCs w:val="28"/>
        </w:rPr>
        <w:t xml:space="preserve">» </w:t>
      </w:r>
      <w:r w:rsidRPr="007E5A39">
        <w:rPr>
          <w:sz w:val="28"/>
          <w:szCs w:val="28"/>
        </w:rPr>
        <w:t>на период 2017 -</w:t>
      </w:r>
      <w:r w:rsidR="00F67FC5">
        <w:rPr>
          <w:sz w:val="28"/>
          <w:szCs w:val="28"/>
        </w:rPr>
        <w:t>2032</w:t>
      </w:r>
      <w:r w:rsidRPr="007E5A39">
        <w:rPr>
          <w:sz w:val="28"/>
          <w:szCs w:val="28"/>
        </w:rPr>
        <w:t xml:space="preserve"> годы</w:t>
      </w:r>
    </w:p>
    <w:p w:rsidR="00AD3A0A" w:rsidRDefault="00AD3A0A" w:rsidP="00AD3A0A">
      <w:pPr>
        <w:rPr>
          <w:sz w:val="28"/>
          <w:szCs w:val="28"/>
        </w:rPr>
      </w:pPr>
      <w:r>
        <w:rPr>
          <w:sz w:val="28"/>
          <w:szCs w:val="28"/>
        </w:rPr>
        <w:t xml:space="preserve">     2.Опубликовать в газете «</w:t>
      </w:r>
      <w:proofErr w:type="spellStart"/>
      <w:r>
        <w:rPr>
          <w:sz w:val="28"/>
          <w:szCs w:val="28"/>
        </w:rPr>
        <w:t>Кырме</w:t>
      </w:r>
      <w:r w:rsidRPr="007E5A39">
        <w:rPr>
          <w:sz w:val="28"/>
          <w:szCs w:val="28"/>
        </w:rPr>
        <w:t>нский</w:t>
      </w:r>
      <w:proofErr w:type="spellEnd"/>
      <w:r w:rsidRPr="007E5A39">
        <w:rPr>
          <w:sz w:val="28"/>
          <w:szCs w:val="28"/>
        </w:rPr>
        <w:t xml:space="preserve"> вестник» и разместить на официальном сайте администрации </w:t>
      </w:r>
      <w:r>
        <w:rPr>
          <w:sz w:val="28"/>
          <w:szCs w:val="28"/>
        </w:rPr>
        <w:t>МО «</w:t>
      </w:r>
      <w:proofErr w:type="spellStart"/>
      <w:r>
        <w:rPr>
          <w:sz w:val="28"/>
          <w:szCs w:val="28"/>
        </w:rPr>
        <w:t>Кырма</w:t>
      </w:r>
      <w:proofErr w:type="spellEnd"/>
      <w:r>
        <w:rPr>
          <w:sz w:val="28"/>
          <w:szCs w:val="28"/>
        </w:rPr>
        <w:t xml:space="preserve">» </w:t>
      </w:r>
      <w:r w:rsidRPr="007E5A39">
        <w:rPr>
          <w:sz w:val="28"/>
          <w:szCs w:val="28"/>
        </w:rPr>
        <w:t>и информационно - телекоммуникационной сети «Интернет»</w:t>
      </w:r>
      <w:bookmarkStart w:id="0" w:name="_GoBack"/>
      <w:bookmarkEnd w:id="0"/>
    </w:p>
    <w:p w:rsidR="00AD3A0A" w:rsidRPr="007E5A39" w:rsidRDefault="00AD3A0A" w:rsidP="00AD3A0A">
      <w:pPr>
        <w:rPr>
          <w:sz w:val="28"/>
          <w:szCs w:val="28"/>
        </w:rPr>
      </w:pPr>
    </w:p>
    <w:p w:rsidR="00AD3A0A" w:rsidRPr="007E5A39" w:rsidRDefault="00AD3A0A" w:rsidP="00AD3A0A">
      <w:pPr>
        <w:rPr>
          <w:sz w:val="28"/>
          <w:szCs w:val="28"/>
        </w:rPr>
      </w:pPr>
    </w:p>
    <w:p w:rsidR="00AD3A0A" w:rsidRDefault="00AD3A0A" w:rsidP="00AD3A0A">
      <w:pPr>
        <w:pStyle w:val="ae"/>
        <w:rPr>
          <w:rFonts w:ascii="Times New Roman" w:hAnsi="Times New Roman"/>
          <w:sz w:val="28"/>
          <w:szCs w:val="28"/>
        </w:rPr>
      </w:pPr>
    </w:p>
    <w:p w:rsidR="00AD3A0A" w:rsidRDefault="00AD3A0A" w:rsidP="00AD3A0A">
      <w:pPr>
        <w:pStyle w:val="ae"/>
        <w:rPr>
          <w:rFonts w:ascii="Times New Roman" w:hAnsi="Times New Roman"/>
          <w:sz w:val="28"/>
          <w:szCs w:val="28"/>
        </w:rPr>
      </w:pPr>
    </w:p>
    <w:p w:rsidR="00AD3A0A" w:rsidRDefault="00AD3A0A" w:rsidP="00AD3A0A">
      <w:pPr>
        <w:pStyle w:val="ae"/>
        <w:rPr>
          <w:rFonts w:ascii="Times New Roman" w:hAnsi="Times New Roman"/>
          <w:sz w:val="28"/>
          <w:szCs w:val="28"/>
        </w:rPr>
      </w:pPr>
    </w:p>
    <w:p w:rsidR="00AD3A0A" w:rsidRPr="007E5A39" w:rsidRDefault="00AD3A0A" w:rsidP="00AD3A0A">
      <w:pPr>
        <w:pStyle w:val="ae"/>
        <w:rPr>
          <w:rFonts w:ascii="Times New Roman" w:hAnsi="Times New Roman"/>
          <w:sz w:val="28"/>
          <w:szCs w:val="28"/>
        </w:rPr>
      </w:pPr>
      <w:r w:rsidRPr="007E5A39">
        <w:rPr>
          <w:rFonts w:ascii="Times New Roman" w:hAnsi="Times New Roman"/>
          <w:sz w:val="28"/>
          <w:szCs w:val="28"/>
        </w:rPr>
        <w:t>Глава</w:t>
      </w:r>
      <w:r w:rsidR="00CB0896">
        <w:rPr>
          <w:rFonts w:ascii="Times New Roman" w:hAnsi="Times New Roman"/>
          <w:sz w:val="28"/>
          <w:szCs w:val="28"/>
        </w:rPr>
        <w:t xml:space="preserve"> </w:t>
      </w:r>
      <w:r w:rsidRPr="002C3D5E">
        <w:rPr>
          <w:rFonts w:ascii="Times New Roman" w:hAnsi="Times New Roman"/>
          <w:sz w:val="28"/>
          <w:szCs w:val="28"/>
        </w:rPr>
        <w:t>МО «</w:t>
      </w:r>
      <w:proofErr w:type="spellStart"/>
      <w:r w:rsidRPr="002C3D5E">
        <w:rPr>
          <w:rFonts w:ascii="Times New Roman" w:hAnsi="Times New Roman"/>
          <w:sz w:val="28"/>
          <w:szCs w:val="28"/>
        </w:rPr>
        <w:t>Кырма</w:t>
      </w:r>
      <w:proofErr w:type="spellEnd"/>
      <w:r w:rsidRPr="002C3D5E">
        <w:rPr>
          <w:rFonts w:ascii="Times New Roman" w:hAnsi="Times New Roman"/>
          <w:sz w:val="28"/>
          <w:szCs w:val="28"/>
        </w:rPr>
        <w:t>»</w:t>
      </w:r>
      <w:r w:rsidR="00CB0896">
        <w:rPr>
          <w:rFonts w:ascii="Times New Roman" w:hAnsi="Times New Roman"/>
          <w:sz w:val="28"/>
          <w:szCs w:val="28"/>
        </w:rPr>
        <w:t xml:space="preserve">                                                      </w:t>
      </w:r>
      <w:r>
        <w:rPr>
          <w:rFonts w:ascii="Times New Roman" w:hAnsi="Times New Roman"/>
          <w:sz w:val="28"/>
          <w:szCs w:val="28"/>
        </w:rPr>
        <w:t xml:space="preserve">В.Б. </w:t>
      </w:r>
      <w:proofErr w:type="spellStart"/>
      <w:r>
        <w:rPr>
          <w:rFonts w:ascii="Times New Roman" w:hAnsi="Times New Roman"/>
          <w:sz w:val="28"/>
          <w:szCs w:val="28"/>
        </w:rPr>
        <w:t>Хушеев</w:t>
      </w:r>
      <w:proofErr w:type="spellEnd"/>
    </w:p>
    <w:p w:rsidR="00AD3A0A" w:rsidRPr="007E5A39" w:rsidRDefault="00AD3A0A" w:rsidP="00AD3A0A">
      <w:pPr>
        <w:rPr>
          <w:sz w:val="28"/>
          <w:szCs w:val="28"/>
        </w:rPr>
      </w:pPr>
    </w:p>
    <w:p w:rsidR="00AD3A0A" w:rsidRDefault="00AD3A0A" w:rsidP="00AD3A0A">
      <w:pPr>
        <w:pStyle w:val="ConsPlusNormal"/>
        <w:jc w:val="both"/>
        <w:rPr>
          <w:b/>
          <w:sz w:val="28"/>
          <w:szCs w:val="28"/>
        </w:rPr>
      </w:pPr>
    </w:p>
    <w:p w:rsidR="00AD3A0A" w:rsidRDefault="00AD3A0A" w:rsidP="00AD3A0A">
      <w:pPr>
        <w:pStyle w:val="ConsPlusNormal"/>
        <w:jc w:val="both"/>
        <w:rPr>
          <w:b/>
          <w:sz w:val="28"/>
          <w:szCs w:val="28"/>
        </w:rPr>
      </w:pPr>
    </w:p>
    <w:p w:rsidR="00AD3A0A" w:rsidRDefault="00AD3A0A" w:rsidP="00AD3A0A">
      <w:pPr>
        <w:pStyle w:val="ConsPlusNormal"/>
        <w:jc w:val="both"/>
        <w:rPr>
          <w:b/>
          <w:sz w:val="28"/>
          <w:szCs w:val="28"/>
        </w:rPr>
      </w:pPr>
    </w:p>
    <w:p w:rsidR="000A7812" w:rsidRDefault="000A7812" w:rsidP="00AD3A0A">
      <w:pPr>
        <w:pStyle w:val="ConsPlusNormal"/>
        <w:jc w:val="both"/>
        <w:rPr>
          <w:b/>
          <w:sz w:val="28"/>
          <w:szCs w:val="28"/>
        </w:rPr>
      </w:pPr>
    </w:p>
    <w:p w:rsidR="00172269" w:rsidRDefault="00172269" w:rsidP="00AD3A0A">
      <w:pPr>
        <w:pStyle w:val="ConsPlusNonformat"/>
        <w:jc w:val="center"/>
        <w:rPr>
          <w:rFonts w:ascii="Times New Roman" w:hAnsi="Times New Roman" w:cs="Times New Roman"/>
          <w:b/>
          <w:sz w:val="32"/>
          <w:szCs w:val="32"/>
        </w:rPr>
      </w:pPr>
    </w:p>
    <w:p w:rsidR="00AD3A0A" w:rsidRPr="00FB3CC8" w:rsidRDefault="00AD3A0A" w:rsidP="00AD3A0A">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lastRenderedPageBreak/>
        <w:t>ПРОГРАММА</w:t>
      </w:r>
    </w:p>
    <w:p w:rsidR="00AD3A0A" w:rsidRPr="00FB3CC8" w:rsidRDefault="00AD3A0A" w:rsidP="00AD3A0A">
      <w:pPr>
        <w:pStyle w:val="ConsPlusNormal"/>
        <w:jc w:val="center"/>
        <w:rPr>
          <w:b/>
          <w:sz w:val="32"/>
          <w:szCs w:val="32"/>
        </w:rPr>
      </w:pPr>
      <w:r w:rsidRPr="00FB3CC8">
        <w:rPr>
          <w:b/>
          <w:sz w:val="32"/>
          <w:szCs w:val="32"/>
        </w:rPr>
        <w:t xml:space="preserve">КОМПЛЕКСНОГО СОЦИАЛЬНО-ЭКОНОМИЧЕСКОГО РАЗВИТИЯ </w:t>
      </w:r>
    </w:p>
    <w:p w:rsidR="00AD3A0A" w:rsidRPr="002C3D5E" w:rsidRDefault="00AD3A0A" w:rsidP="00AD3A0A">
      <w:pPr>
        <w:pStyle w:val="ConsPlusNormal"/>
        <w:jc w:val="center"/>
        <w:rPr>
          <w:b/>
          <w:sz w:val="32"/>
          <w:szCs w:val="32"/>
        </w:rPr>
      </w:pPr>
      <w:r w:rsidRPr="002C3D5E">
        <w:rPr>
          <w:b/>
          <w:sz w:val="32"/>
          <w:szCs w:val="32"/>
        </w:rPr>
        <w:t>муниципального образования «</w:t>
      </w:r>
      <w:proofErr w:type="spellStart"/>
      <w:r w:rsidRPr="002C3D5E">
        <w:rPr>
          <w:b/>
          <w:sz w:val="32"/>
          <w:szCs w:val="32"/>
        </w:rPr>
        <w:t>Кырма</w:t>
      </w:r>
      <w:proofErr w:type="spellEnd"/>
      <w:r w:rsidRPr="002C3D5E">
        <w:rPr>
          <w:b/>
          <w:sz w:val="32"/>
          <w:szCs w:val="32"/>
        </w:rPr>
        <w:t>»</w:t>
      </w:r>
    </w:p>
    <w:p w:rsidR="00AD3A0A" w:rsidRPr="00FB3CC8" w:rsidRDefault="00AD3A0A" w:rsidP="00AD3A0A">
      <w:pPr>
        <w:pStyle w:val="ConsPlusNormal"/>
        <w:jc w:val="center"/>
        <w:rPr>
          <w:b/>
          <w:sz w:val="32"/>
          <w:szCs w:val="32"/>
        </w:rPr>
      </w:pPr>
    </w:p>
    <w:p w:rsidR="00AD3A0A" w:rsidRPr="00FB3CC8" w:rsidRDefault="00AD3A0A" w:rsidP="00AD3A0A">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 xml:space="preserve">НА 2017- </w:t>
      </w:r>
      <w:r w:rsidR="00F67FC5">
        <w:rPr>
          <w:rFonts w:ascii="Times New Roman" w:hAnsi="Times New Roman" w:cs="Times New Roman"/>
          <w:b/>
          <w:sz w:val="32"/>
          <w:szCs w:val="32"/>
        </w:rPr>
        <w:t>2032</w:t>
      </w:r>
      <w:r w:rsidRPr="00FB3CC8">
        <w:rPr>
          <w:rFonts w:ascii="Times New Roman" w:hAnsi="Times New Roman" w:cs="Times New Roman"/>
          <w:b/>
          <w:sz w:val="32"/>
          <w:szCs w:val="32"/>
        </w:rPr>
        <w:t xml:space="preserve"> </w:t>
      </w:r>
      <w:proofErr w:type="spellStart"/>
      <w:r w:rsidRPr="00FB3CC8">
        <w:rPr>
          <w:rFonts w:ascii="Times New Roman" w:hAnsi="Times New Roman" w:cs="Times New Roman"/>
          <w:b/>
          <w:sz w:val="32"/>
          <w:szCs w:val="32"/>
        </w:rPr>
        <w:t>г.</w:t>
      </w:r>
      <w:proofErr w:type="gramStart"/>
      <w:r w:rsidRPr="00FB3CC8">
        <w:rPr>
          <w:rFonts w:ascii="Times New Roman" w:hAnsi="Times New Roman" w:cs="Times New Roman"/>
          <w:b/>
          <w:sz w:val="32"/>
          <w:szCs w:val="32"/>
        </w:rPr>
        <w:t>г</w:t>
      </w:r>
      <w:proofErr w:type="spellEnd"/>
      <w:proofErr w:type="gramEnd"/>
      <w:r w:rsidRPr="00FB3CC8">
        <w:rPr>
          <w:rFonts w:ascii="Times New Roman" w:hAnsi="Times New Roman" w:cs="Times New Roman"/>
          <w:b/>
          <w:sz w:val="32"/>
          <w:szCs w:val="32"/>
        </w:rPr>
        <w:t>.</w:t>
      </w:r>
    </w:p>
    <w:p w:rsidR="00AD3A0A" w:rsidRPr="00FB3CC8" w:rsidRDefault="00AD3A0A" w:rsidP="00AD3A0A">
      <w:pPr>
        <w:pStyle w:val="ConsPlusNonformat"/>
        <w:jc w:val="center"/>
        <w:rPr>
          <w:rFonts w:ascii="Times New Roman" w:hAnsi="Times New Roman" w:cs="Times New Roman"/>
          <w:b/>
          <w:sz w:val="32"/>
          <w:szCs w:val="32"/>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Default="00AD3A0A" w:rsidP="00AD3A0A">
      <w:pPr>
        <w:pStyle w:val="ConsPlusNonformat"/>
        <w:jc w:val="center"/>
        <w:rPr>
          <w:rFonts w:ascii="Times New Roman" w:hAnsi="Times New Roman" w:cs="Times New Roman"/>
          <w:b/>
          <w:sz w:val="24"/>
          <w:szCs w:val="24"/>
        </w:rPr>
      </w:pPr>
    </w:p>
    <w:p w:rsidR="00AD3A0A" w:rsidRPr="00FB3CC8" w:rsidRDefault="00AD3A0A" w:rsidP="00AD3A0A">
      <w:pPr>
        <w:pStyle w:val="ConsPlusNonformat"/>
        <w:jc w:val="center"/>
        <w:rPr>
          <w:rFonts w:ascii="Times New Roman" w:hAnsi="Times New Roman" w:cs="Times New Roman"/>
          <w:b/>
          <w:sz w:val="24"/>
          <w:szCs w:val="24"/>
        </w:rPr>
      </w:pPr>
      <w:r>
        <w:rPr>
          <w:rFonts w:ascii="Times New Roman" w:hAnsi="Times New Roman" w:cs="Times New Roman"/>
          <w:b/>
          <w:sz w:val="24"/>
          <w:szCs w:val="24"/>
        </w:rPr>
        <w:t>с</w:t>
      </w:r>
      <w:r w:rsidRPr="00FB3CC8">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Байша</w:t>
      </w:r>
      <w:proofErr w:type="spellEnd"/>
    </w:p>
    <w:p w:rsidR="00AD3A0A" w:rsidRDefault="00AD3A0A" w:rsidP="00AD3A0A">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lastRenderedPageBreak/>
        <w:t>ПАСПОРТ</w:t>
      </w:r>
    </w:p>
    <w:p w:rsidR="00AD3A0A" w:rsidRPr="00996C14" w:rsidRDefault="00AD3A0A" w:rsidP="00AD3A0A">
      <w:pPr>
        <w:pStyle w:val="ConsNonformat"/>
        <w:widowControl/>
        <w:ind w:right="0"/>
        <w:jc w:val="center"/>
        <w:rPr>
          <w:rFonts w:ascii="Times New Roman" w:hAnsi="Times New Roman" w:cs="Times New Roman"/>
          <w:b/>
          <w:sz w:val="26"/>
          <w:szCs w:val="26"/>
        </w:rPr>
      </w:pPr>
    </w:p>
    <w:p w:rsidR="00AD3A0A" w:rsidRPr="00996C14" w:rsidRDefault="00AD3A0A" w:rsidP="00AD3A0A">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комплексной программы социально-экономического развития</w:t>
      </w:r>
    </w:p>
    <w:p w:rsidR="00AD3A0A" w:rsidRPr="00E45FC4" w:rsidRDefault="00AD3A0A" w:rsidP="00AD3A0A">
      <w:pPr>
        <w:pStyle w:val="ConsNonformat"/>
        <w:widowControl/>
        <w:ind w:right="0"/>
        <w:jc w:val="center"/>
        <w:rPr>
          <w:rFonts w:ascii="Times New Roman" w:hAnsi="Times New Roman" w:cs="Times New Roman"/>
          <w:b/>
          <w:sz w:val="26"/>
          <w:szCs w:val="26"/>
        </w:rPr>
      </w:pPr>
      <w:r w:rsidRPr="00E45FC4">
        <w:rPr>
          <w:rFonts w:ascii="Times New Roman" w:hAnsi="Times New Roman" w:cs="Times New Roman"/>
          <w:b/>
          <w:sz w:val="26"/>
          <w:szCs w:val="26"/>
        </w:rPr>
        <w:t>МО «</w:t>
      </w:r>
      <w:proofErr w:type="spellStart"/>
      <w:r w:rsidRPr="00E45FC4">
        <w:rPr>
          <w:rFonts w:ascii="Times New Roman" w:hAnsi="Times New Roman" w:cs="Times New Roman"/>
          <w:b/>
          <w:sz w:val="26"/>
          <w:szCs w:val="26"/>
        </w:rPr>
        <w:t>Кырма</w:t>
      </w:r>
      <w:proofErr w:type="spellEnd"/>
      <w:r w:rsidRPr="00E45FC4">
        <w:rPr>
          <w:rFonts w:ascii="Times New Roman" w:hAnsi="Times New Roman" w:cs="Times New Roman"/>
          <w:b/>
          <w:sz w:val="26"/>
          <w:szCs w:val="26"/>
        </w:rPr>
        <w:t>»</w:t>
      </w:r>
    </w:p>
    <w:p w:rsidR="00AD3A0A" w:rsidRDefault="00AD3A0A" w:rsidP="00AD3A0A">
      <w:pPr>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5770"/>
      </w:tblGrid>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A0A" w:rsidRDefault="00AD3A0A" w:rsidP="00AD3A0A">
            <w:pPr>
              <w:pStyle w:val="a7"/>
              <w:snapToGrid w:val="0"/>
              <w:jc w:val="left"/>
              <w:rPr>
                <w:i/>
                <w:sz w:val="26"/>
                <w:szCs w:val="26"/>
              </w:rPr>
            </w:pPr>
            <w:r>
              <w:rPr>
                <w:i/>
                <w:sz w:val="26"/>
                <w:szCs w:val="26"/>
              </w:rPr>
              <w:t xml:space="preserve">Комплексная программа социально – экономического развития </w:t>
            </w:r>
            <w:r w:rsidRPr="00E45FC4">
              <w:rPr>
                <w:i/>
                <w:sz w:val="26"/>
                <w:szCs w:val="26"/>
              </w:rPr>
              <w:t>МО «</w:t>
            </w:r>
            <w:proofErr w:type="spellStart"/>
            <w:r w:rsidRPr="00E45FC4">
              <w:rPr>
                <w:i/>
                <w:sz w:val="26"/>
                <w:szCs w:val="26"/>
              </w:rPr>
              <w:t>Кырма</w:t>
            </w:r>
            <w:proofErr w:type="spellEnd"/>
            <w:r w:rsidRPr="00E45FC4">
              <w:rPr>
                <w:i/>
                <w:sz w:val="26"/>
                <w:szCs w:val="26"/>
              </w:rPr>
              <w:t>»</w:t>
            </w:r>
            <w:r>
              <w:rPr>
                <w:i/>
                <w:sz w:val="26"/>
                <w:szCs w:val="26"/>
              </w:rPr>
              <w:t xml:space="preserve"> на 2017 – </w:t>
            </w:r>
            <w:r w:rsidR="00F67FC5">
              <w:rPr>
                <w:i/>
                <w:sz w:val="26"/>
                <w:szCs w:val="26"/>
              </w:rPr>
              <w:t>2032</w:t>
            </w:r>
            <w:r>
              <w:rPr>
                <w:i/>
                <w:sz w:val="26"/>
                <w:szCs w:val="26"/>
              </w:rPr>
              <w:t xml:space="preserve"> годы</w:t>
            </w: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snapToGrid w:val="0"/>
              <w:jc w:val="left"/>
              <w:rPr>
                <w:sz w:val="26"/>
                <w:szCs w:val="26"/>
              </w:rPr>
            </w:pPr>
            <w:r>
              <w:rPr>
                <w:sz w:val="26"/>
                <w:szCs w:val="26"/>
              </w:rPr>
              <w:t>- Федеральный закон от 06.10.2003 г. №131-ФЗ «Об общих принципах организации местного самоуправления в Российской Федерации»;</w:t>
            </w:r>
          </w:p>
          <w:p w:rsidR="00AD3A0A" w:rsidRDefault="00AD3A0A" w:rsidP="00AD3A0A">
            <w:pPr>
              <w:pStyle w:val="a7"/>
              <w:snapToGrid w:val="0"/>
              <w:jc w:val="left"/>
              <w:rPr>
                <w:sz w:val="26"/>
                <w:szCs w:val="26"/>
              </w:rPr>
            </w:pPr>
            <w:r>
              <w:rPr>
                <w:sz w:val="26"/>
                <w:szCs w:val="26"/>
              </w:rPr>
              <w:t>-Федеральный закон от 28.06.2014 г. №172-ФЗ «О стратегическом планировании в Российской Федерации;</w:t>
            </w:r>
          </w:p>
          <w:p w:rsidR="00AD3A0A" w:rsidRDefault="00AD3A0A" w:rsidP="00AD3A0A">
            <w:pPr>
              <w:pStyle w:val="a7"/>
              <w:snapToGrid w:val="0"/>
              <w:jc w:val="left"/>
              <w:rPr>
                <w:sz w:val="26"/>
                <w:szCs w:val="26"/>
              </w:rPr>
            </w:pPr>
            <w:r>
              <w:rPr>
                <w:sz w:val="26"/>
                <w:szCs w:val="26"/>
              </w:rPr>
              <w:t>-Письмо Министерства Экономического развития</w:t>
            </w:r>
          </w:p>
          <w:p w:rsidR="00AD3A0A" w:rsidRDefault="00AD3A0A" w:rsidP="00AD3A0A">
            <w:pPr>
              <w:pStyle w:val="a7"/>
              <w:snapToGrid w:val="0"/>
              <w:jc w:val="left"/>
              <w:rPr>
                <w:sz w:val="26"/>
                <w:szCs w:val="26"/>
              </w:rPr>
            </w:pPr>
            <w:r>
              <w:rPr>
                <w:sz w:val="26"/>
                <w:szCs w:val="26"/>
              </w:rPr>
              <w:t>Иркутской области от 24.02.2016 г. исх.№ 62-37-709/6 «О стратегическом планировании»</w:t>
            </w:r>
          </w:p>
          <w:p w:rsidR="00AD3A0A" w:rsidRDefault="00AD3A0A" w:rsidP="00AD3A0A">
            <w:pPr>
              <w:pStyle w:val="a7"/>
              <w:jc w:val="left"/>
              <w:rPr>
                <w:sz w:val="26"/>
                <w:szCs w:val="26"/>
              </w:rPr>
            </w:pPr>
            <w:r>
              <w:rPr>
                <w:sz w:val="26"/>
                <w:szCs w:val="26"/>
              </w:rPr>
              <w:t>- Устав</w:t>
            </w:r>
            <w:r w:rsidR="00E43863">
              <w:rPr>
                <w:sz w:val="26"/>
                <w:szCs w:val="26"/>
              </w:rPr>
              <w:t xml:space="preserve"> </w:t>
            </w:r>
            <w:r w:rsidRPr="00E45FC4">
              <w:rPr>
                <w:sz w:val="26"/>
                <w:szCs w:val="26"/>
              </w:rPr>
              <w:t>МО «</w:t>
            </w:r>
            <w:proofErr w:type="spellStart"/>
            <w:r w:rsidRPr="00E45FC4">
              <w:rPr>
                <w:sz w:val="26"/>
                <w:szCs w:val="26"/>
              </w:rPr>
              <w:t>Кырма</w:t>
            </w:r>
            <w:proofErr w:type="spellEnd"/>
            <w:r w:rsidRPr="00E45FC4">
              <w:rPr>
                <w:sz w:val="26"/>
                <w:szCs w:val="26"/>
              </w:rPr>
              <w:t>»</w:t>
            </w:r>
            <w:r>
              <w:rPr>
                <w:sz w:val="26"/>
                <w:szCs w:val="26"/>
              </w:rPr>
              <w:t>;</w:t>
            </w: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snapToGrid w:val="0"/>
              <w:rPr>
                <w:sz w:val="26"/>
                <w:szCs w:val="26"/>
              </w:rPr>
            </w:pPr>
            <w:r>
              <w:rPr>
                <w:sz w:val="26"/>
                <w:szCs w:val="26"/>
              </w:rPr>
              <w:t xml:space="preserve">Глава </w:t>
            </w:r>
            <w:r w:rsidRPr="00E45FC4">
              <w:rPr>
                <w:sz w:val="26"/>
                <w:szCs w:val="26"/>
              </w:rPr>
              <w:t>МО «</w:t>
            </w:r>
            <w:proofErr w:type="spellStart"/>
            <w:r w:rsidRPr="00E45FC4">
              <w:rPr>
                <w:sz w:val="26"/>
                <w:szCs w:val="26"/>
              </w:rPr>
              <w:t>Кырма</w:t>
            </w:r>
            <w:proofErr w:type="spellEnd"/>
            <w:r w:rsidRPr="00E45FC4">
              <w:rPr>
                <w:sz w:val="26"/>
                <w:szCs w:val="26"/>
              </w:rPr>
              <w:t>»</w:t>
            </w:r>
          </w:p>
          <w:p w:rsidR="00AD3A0A" w:rsidRDefault="00AD3A0A" w:rsidP="00AD3A0A">
            <w:pPr>
              <w:pStyle w:val="a7"/>
              <w:rPr>
                <w:sz w:val="26"/>
                <w:szCs w:val="26"/>
              </w:rPr>
            </w:pPr>
          </w:p>
          <w:p w:rsidR="00AD3A0A" w:rsidRDefault="00AD3A0A" w:rsidP="00AD3A0A">
            <w:pPr>
              <w:pStyle w:val="a7"/>
              <w:rPr>
                <w:sz w:val="26"/>
                <w:szCs w:val="26"/>
              </w:rPr>
            </w:pP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snapToGrid w:val="0"/>
              <w:rPr>
                <w:sz w:val="26"/>
                <w:szCs w:val="26"/>
              </w:rPr>
            </w:pPr>
          </w:p>
          <w:p w:rsidR="00AD3A0A" w:rsidRDefault="00AD3A0A" w:rsidP="00AD3A0A">
            <w:pPr>
              <w:pStyle w:val="a7"/>
              <w:rPr>
                <w:sz w:val="26"/>
                <w:szCs w:val="26"/>
              </w:rPr>
            </w:pPr>
            <w:r>
              <w:rPr>
                <w:sz w:val="26"/>
                <w:szCs w:val="26"/>
              </w:rPr>
              <w:t>Администрация</w:t>
            </w:r>
            <w:r w:rsidR="00E43863">
              <w:rPr>
                <w:sz w:val="26"/>
                <w:szCs w:val="26"/>
              </w:rPr>
              <w:t xml:space="preserve"> </w:t>
            </w:r>
            <w:r w:rsidRPr="00E45FC4">
              <w:rPr>
                <w:sz w:val="26"/>
                <w:szCs w:val="26"/>
              </w:rPr>
              <w:t>МО «</w:t>
            </w:r>
            <w:proofErr w:type="spellStart"/>
            <w:r w:rsidRPr="00E45FC4">
              <w:rPr>
                <w:sz w:val="26"/>
                <w:szCs w:val="26"/>
              </w:rPr>
              <w:t>Кырма</w:t>
            </w:r>
            <w:proofErr w:type="spellEnd"/>
            <w:r w:rsidRPr="00E45FC4">
              <w:rPr>
                <w:sz w:val="26"/>
                <w:szCs w:val="26"/>
              </w:rPr>
              <w:t>»</w:t>
            </w:r>
          </w:p>
          <w:p w:rsidR="00AD3A0A" w:rsidRDefault="00AD3A0A" w:rsidP="00AD3A0A">
            <w:pPr>
              <w:pStyle w:val="a7"/>
              <w:rPr>
                <w:sz w:val="26"/>
                <w:szCs w:val="26"/>
              </w:rPr>
            </w:pP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snapToGrid w:val="0"/>
              <w:rPr>
                <w:sz w:val="26"/>
                <w:szCs w:val="26"/>
              </w:rPr>
            </w:pPr>
            <w:r>
              <w:rPr>
                <w:sz w:val="26"/>
                <w:szCs w:val="26"/>
              </w:rPr>
              <w:t xml:space="preserve">Создание условий для устойчивого повышения жизненного уровня населения </w:t>
            </w:r>
            <w:r w:rsidRPr="00E45FC4">
              <w:rPr>
                <w:sz w:val="26"/>
                <w:szCs w:val="26"/>
              </w:rPr>
              <w:t>МО «</w:t>
            </w:r>
            <w:proofErr w:type="spellStart"/>
            <w:r w:rsidRPr="00E45FC4">
              <w:rPr>
                <w:sz w:val="26"/>
                <w:szCs w:val="26"/>
              </w:rPr>
              <w:t>Кырма</w:t>
            </w:r>
            <w:proofErr w:type="spellEnd"/>
            <w:r w:rsidRPr="00E45FC4">
              <w:rPr>
                <w:sz w:val="26"/>
                <w:szCs w:val="26"/>
              </w:rPr>
              <w:t>»</w:t>
            </w:r>
            <w:r>
              <w:rPr>
                <w:sz w:val="26"/>
                <w:szCs w:val="26"/>
              </w:rPr>
              <w:t xml:space="preserve">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21"/>
              <w:snapToGrid w:val="0"/>
              <w:ind w:firstLine="0"/>
              <w:jc w:val="left"/>
              <w:rPr>
                <w:sz w:val="26"/>
                <w:szCs w:val="26"/>
              </w:rPr>
            </w:pPr>
            <w:r>
              <w:rPr>
                <w:sz w:val="26"/>
                <w:szCs w:val="26"/>
              </w:rPr>
              <w:t>Основные задачи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numPr>
                <w:ilvl w:val="0"/>
                <w:numId w:val="1"/>
              </w:numPr>
              <w:tabs>
                <w:tab w:val="left" w:pos="1980"/>
                <w:tab w:val="left" w:pos="3600"/>
                <w:tab w:val="left" w:pos="3780"/>
              </w:tabs>
              <w:snapToGrid w:val="0"/>
              <w:ind w:left="356"/>
              <w:jc w:val="both"/>
              <w:rPr>
                <w:sz w:val="26"/>
                <w:szCs w:val="26"/>
              </w:rPr>
            </w:pPr>
            <w:r>
              <w:rPr>
                <w:sz w:val="26"/>
                <w:szCs w:val="26"/>
              </w:rPr>
              <w:t>Создание условий для работы предприятий агропромышленного комплекса;</w:t>
            </w:r>
          </w:p>
          <w:p w:rsidR="00AD3A0A" w:rsidRDefault="00AD3A0A" w:rsidP="00AD3A0A">
            <w:pPr>
              <w:numPr>
                <w:ilvl w:val="0"/>
                <w:numId w:val="1"/>
              </w:numPr>
              <w:tabs>
                <w:tab w:val="left" w:pos="1980"/>
                <w:tab w:val="left" w:pos="3600"/>
                <w:tab w:val="left" w:pos="3780"/>
              </w:tabs>
              <w:ind w:left="356"/>
              <w:jc w:val="both"/>
              <w:rPr>
                <w:sz w:val="26"/>
                <w:szCs w:val="26"/>
              </w:rPr>
            </w:pPr>
            <w:r>
              <w:rPr>
                <w:sz w:val="26"/>
                <w:szCs w:val="26"/>
              </w:rPr>
              <w:t>создание условий, способствующих привлечению в сельское поселение инвестиционных потоков;</w:t>
            </w:r>
          </w:p>
          <w:p w:rsidR="00AD3A0A" w:rsidRDefault="00AD3A0A" w:rsidP="00AD3A0A">
            <w:pPr>
              <w:numPr>
                <w:ilvl w:val="0"/>
                <w:numId w:val="1"/>
              </w:numPr>
              <w:tabs>
                <w:tab w:val="left" w:pos="1980"/>
                <w:tab w:val="left" w:pos="3600"/>
                <w:tab w:val="left" w:pos="3780"/>
              </w:tabs>
              <w:ind w:left="356"/>
              <w:jc w:val="both"/>
              <w:rPr>
                <w:sz w:val="26"/>
                <w:szCs w:val="26"/>
              </w:rPr>
            </w:pPr>
            <w:r>
              <w:rPr>
                <w:sz w:val="26"/>
                <w:szCs w:val="26"/>
              </w:rPr>
              <w:t>устранение препятствий, сдерживающих предпринимательскую активность, и создание новых секторов экономики в сфере малого бизнеса;</w:t>
            </w:r>
          </w:p>
          <w:p w:rsidR="00AD3A0A" w:rsidRDefault="00AD3A0A" w:rsidP="00AD3A0A">
            <w:pPr>
              <w:numPr>
                <w:ilvl w:val="0"/>
                <w:numId w:val="1"/>
              </w:numPr>
              <w:tabs>
                <w:tab w:val="left" w:pos="1980"/>
                <w:tab w:val="left" w:pos="3600"/>
                <w:tab w:val="left" w:pos="3780"/>
              </w:tabs>
              <w:ind w:left="356"/>
              <w:jc w:val="both"/>
              <w:rPr>
                <w:sz w:val="26"/>
                <w:szCs w:val="26"/>
              </w:rPr>
            </w:pPr>
            <w:r>
              <w:rPr>
                <w:sz w:val="26"/>
                <w:szCs w:val="26"/>
              </w:rPr>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AD3A0A" w:rsidRDefault="00AD3A0A" w:rsidP="00AD3A0A">
            <w:pPr>
              <w:numPr>
                <w:ilvl w:val="0"/>
                <w:numId w:val="1"/>
              </w:numPr>
              <w:tabs>
                <w:tab w:val="left" w:pos="1980"/>
                <w:tab w:val="left" w:pos="3600"/>
                <w:tab w:val="left" w:pos="3780"/>
              </w:tabs>
              <w:ind w:left="356"/>
              <w:jc w:val="both"/>
              <w:rPr>
                <w:sz w:val="26"/>
                <w:szCs w:val="26"/>
              </w:rPr>
            </w:pPr>
            <w:r>
              <w:rPr>
                <w:sz w:val="26"/>
                <w:szCs w:val="26"/>
              </w:rPr>
              <w:t>эффективное вложение сре</w:t>
            </w:r>
            <w:proofErr w:type="gramStart"/>
            <w:r>
              <w:rPr>
                <w:sz w:val="26"/>
                <w:szCs w:val="26"/>
              </w:rPr>
              <w:t>дств в с</w:t>
            </w:r>
            <w:proofErr w:type="gramEnd"/>
            <w:r>
              <w:rPr>
                <w:sz w:val="26"/>
                <w:szCs w:val="26"/>
              </w:rPr>
              <w:t xml:space="preserve">истему предоставления социальных услуг населению </w:t>
            </w:r>
            <w:r>
              <w:rPr>
                <w:sz w:val="26"/>
                <w:szCs w:val="26"/>
              </w:rPr>
              <w:lastRenderedPageBreak/>
              <w:t>муниципального образования, повышение качества и доступности услуг, а также сохранение имеющейся сети бюджетных учреждений;</w:t>
            </w:r>
          </w:p>
          <w:p w:rsidR="00AD3A0A" w:rsidRDefault="00AD3A0A" w:rsidP="00AD3A0A">
            <w:pPr>
              <w:numPr>
                <w:ilvl w:val="0"/>
                <w:numId w:val="1"/>
              </w:numPr>
              <w:tabs>
                <w:tab w:val="left" w:pos="1980"/>
                <w:tab w:val="left" w:pos="3600"/>
                <w:tab w:val="left" w:pos="3780"/>
              </w:tabs>
              <w:ind w:left="356"/>
              <w:jc w:val="both"/>
              <w:rPr>
                <w:b/>
                <w:sz w:val="26"/>
                <w:szCs w:val="26"/>
              </w:rPr>
            </w:pPr>
            <w:r>
              <w:rPr>
                <w:sz w:val="26"/>
                <w:szCs w:val="26"/>
              </w:rPr>
              <w:t>совершенствование условий для снижения уровня безработицы, принятие эффективных решений по проблемам занятости населения</w:t>
            </w:r>
            <w:r>
              <w:rPr>
                <w:b/>
                <w:sz w:val="26"/>
                <w:szCs w:val="26"/>
              </w:rPr>
              <w:t>;</w:t>
            </w:r>
          </w:p>
          <w:p w:rsidR="00AD3A0A" w:rsidRDefault="00AD3A0A" w:rsidP="00AD3A0A">
            <w:pPr>
              <w:numPr>
                <w:ilvl w:val="0"/>
                <w:numId w:val="1"/>
              </w:numPr>
              <w:ind w:left="356"/>
              <w:jc w:val="both"/>
              <w:rPr>
                <w:sz w:val="26"/>
                <w:szCs w:val="26"/>
              </w:rPr>
            </w:pPr>
            <w:r>
              <w:rPr>
                <w:sz w:val="26"/>
                <w:szCs w:val="26"/>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AD3A0A" w:rsidRDefault="00AD3A0A" w:rsidP="00AD3A0A">
            <w:pPr>
              <w:numPr>
                <w:ilvl w:val="0"/>
                <w:numId w:val="1"/>
              </w:numPr>
              <w:ind w:left="356"/>
              <w:jc w:val="both"/>
              <w:rPr>
                <w:sz w:val="26"/>
                <w:szCs w:val="26"/>
              </w:rPr>
            </w:pPr>
            <w:r>
              <w:rPr>
                <w:sz w:val="26"/>
                <w:szCs w:val="26"/>
              </w:rPr>
              <w:t>осуществление основных мероприятий реформирования системы местного самоуправления;</w:t>
            </w:r>
          </w:p>
          <w:p w:rsidR="00AD3A0A" w:rsidRDefault="00AD3A0A" w:rsidP="00AD3A0A">
            <w:pPr>
              <w:numPr>
                <w:ilvl w:val="0"/>
                <w:numId w:val="1"/>
              </w:numPr>
              <w:ind w:left="356"/>
              <w:jc w:val="both"/>
              <w:rPr>
                <w:sz w:val="26"/>
                <w:szCs w:val="26"/>
              </w:rPr>
            </w:pPr>
            <w:r>
              <w:rPr>
                <w:sz w:val="26"/>
                <w:szCs w:val="26"/>
              </w:rPr>
              <w:t>сокращение бюджетного дефицита</w:t>
            </w: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snapToGrid w:val="0"/>
              <w:jc w:val="left"/>
              <w:rPr>
                <w:sz w:val="26"/>
                <w:szCs w:val="26"/>
              </w:rPr>
            </w:pPr>
            <w:r>
              <w:rPr>
                <w:sz w:val="26"/>
                <w:szCs w:val="26"/>
              </w:rPr>
              <w:t>2017-</w:t>
            </w:r>
            <w:r w:rsidR="00F67FC5">
              <w:rPr>
                <w:sz w:val="26"/>
                <w:szCs w:val="26"/>
              </w:rPr>
              <w:t>2032</w:t>
            </w:r>
            <w:r>
              <w:rPr>
                <w:sz w:val="26"/>
                <w:szCs w:val="26"/>
              </w:rPr>
              <w:t xml:space="preserve"> годы</w:t>
            </w: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t>Объёмы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snapToGrid w:val="0"/>
              <w:jc w:val="left"/>
              <w:rPr>
                <w:sz w:val="26"/>
                <w:szCs w:val="26"/>
              </w:rPr>
            </w:pPr>
            <w:r>
              <w:rPr>
                <w:sz w:val="26"/>
                <w:szCs w:val="26"/>
              </w:rPr>
              <w:t xml:space="preserve">Всего по программе </w:t>
            </w:r>
            <w:r w:rsidR="00F67FC5">
              <w:rPr>
                <w:color w:val="FF0000"/>
                <w:sz w:val="26"/>
                <w:szCs w:val="26"/>
              </w:rPr>
              <w:t>–</w:t>
            </w:r>
            <w:r w:rsidR="009D55F1">
              <w:rPr>
                <w:color w:val="FF0000"/>
                <w:sz w:val="26"/>
                <w:szCs w:val="26"/>
              </w:rPr>
              <w:t xml:space="preserve"> </w:t>
            </w:r>
            <w:r w:rsidR="00F67FC5">
              <w:rPr>
                <w:color w:val="FF0000"/>
                <w:sz w:val="26"/>
                <w:szCs w:val="26"/>
              </w:rPr>
              <w:t xml:space="preserve">20 </w:t>
            </w:r>
            <w:r w:rsidRPr="00E45FC4">
              <w:rPr>
                <w:color w:val="FF0000"/>
                <w:sz w:val="26"/>
                <w:szCs w:val="26"/>
              </w:rPr>
              <w:t>млн. руб</w:t>
            </w:r>
            <w:r>
              <w:rPr>
                <w:sz w:val="26"/>
                <w:szCs w:val="26"/>
              </w:rPr>
              <w:t>., в том числе:</w:t>
            </w:r>
          </w:p>
          <w:p w:rsidR="00AD3A0A" w:rsidRDefault="00AD3A0A" w:rsidP="00F67FC5">
            <w:pPr>
              <w:pStyle w:val="a7"/>
              <w:snapToGrid w:val="0"/>
              <w:jc w:val="left"/>
              <w:rPr>
                <w:sz w:val="26"/>
                <w:szCs w:val="26"/>
              </w:rPr>
            </w:pPr>
            <w:r>
              <w:rPr>
                <w:sz w:val="26"/>
                <w:szCs w:val="26"/>
              </w:rPr>
              <w:t xml:space="preserve">областной бюджет </w:t>
            </w:r>
            <w:r w:rsidR="009D55F1">
              <w:rPr>
                <w:color w:val="FF0000"/>
                <w:sz w:val="26"/>
                <w:szCs w:val="26"/>
              </w:rPr>
              <w:t xml:space="preserve">–  </w:t>
            </w:r>
            <w:r w:rsidR="00F67FC5">
              <w:rPr>
                <w:color w:val="FF0000"/>
                <w:sz w:val="26"/>
                <w:szCs w:val="26"/>
              </w:rPr>
              <w:t>19</w:t>
            </w:r>
            <w:r w:rsidR="009D55F1">
              <w:rPr>
                <w:color w:val="FF0000"/>
                <w:sz w:val="26"/>
                <w:szCs w:val="26"/>
              </w:rPr>
              <w:t xml:space="preserve"> </w:t>
            </w:r>
            <w:r w:rsidRPr="00E45FC4">
              <w:rPr>
                <w:color w:val="FF0000"/>
                <w:sz w:val="26"/>
                <w:szCs w:val="26"/>
              </w:rPr>
              <w:t>млн. руб</w:t>
            </w:r>
            <w:r>
              <w:rPr>
                <w:sz w:val="26"/>
                <w:szCs w:val="26"/>
              </w:rPr>
              <w:t xml:space="preserve">., местный </w:t>
            </w:r>
            <w:r w:rsidR="00E43863">
              <w:rPr>
                <w:color w:val="FF0000"/>
                <w:sz w:val="26"/>
                <w:szCs w:val="26"/>
              </w:rPr>
              <w:t xml:space="preserve">–  </w:t>
            </w:r>
            <w:r w:rsidR="00F67FC5">
              <w:rPr>
                <w:color w:val="FF0000"/>
                <w:sz w:val="26"/>
                <w:szCs w:val="26"/>
              </w:rPr>
              <w:t>1млн</w:t>
            </w:r>
            <w:r>
              <w:rPr>
                <w:sz w:val="26"/>
                <w:szCs w:val="26"/>
              </w:rPr>
              <w:t>. руб.</w:t>
            </w: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t>Перечень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snapToGrid w:val="0"/>
              <w:rPr>
                <w:i/>
                <w:sz w:val="26"/>
                <w:szCs w:val="26"/>
              </w:rPr>
            </w:pPr>
            <w:r>
              <w:rPr>
                <w:i/>
                <w:sz w:val="26"/>
                <w:szCs w:val="26"/>
              </w:rPr>
              <w:t>Техническое перевооружение и модернизация на сельскохозяйственных предприятиях поселения;</w:t>
            </w:r>
          </w:p>
          <w:p w:rsidR="00AD3A0A" w:rsidRDefault="00AD3A0A" w:rsidP="00AD3A0A">
            <w:pPr>
              <w:pStyle w:val="a7"/>
              <w:rPr>
                <w:i/>
                <w:sz w:val="26"/>
                <w:szCs w:val="26"/>
              </w:rPr>
            </w:pPr>
            <w:r>
              <w:rPr>
                <w:i/>
                <w:sz w:val="26"/>
                <w:szCs w:val="26"/>
              </w:rPr>
              <w:t xml:space="preserve"> реконструкция, капитальный ремонт объектов социально – культурного и коммунального назначения;</w:t>
            </w:r>
          </w:p>
          <w:p w:rsidR="00AD3A0A" w:rsidRDefault="00AD3A0A" w:rsidP="00AD3A0A">
            <w:pPr>
              <w:pStyle w:val="a7"/>
              <w:rPr>
                <w:i/>
                <w:sz w:val="26"/>
                <w:szCs w:val="26"/>
              </w:rPr>
            </w:pPr>
            <w:r>
              <w:rPr>
                <w:i/>
                <w:sz w:val="26"/>
                <w:szCs w:val="26"/>
              </w:rPr>
              <w:t>укрепление материально-технической базы учреждений социальной сферы;</w:t>
            </w:r>
          </w:p>
          <w:p w:rsidR="00AD3A0A" w:rsidRDefault="00AD3A0A" w:rsidP="00AD3A0A">
            <w:pPr>
              <w:pStyle w:val="a7"/>
              <w:rPr>
                <w:i/>
                <w:sz w:val="26"/>
                <w:szCs w:val="26"/>
              </w:rPr>
            </w:pPr>
            <w:r>
              <w:rPr>
                <w:i/>
                <w:sz w:val="26"/>
                <w:szCs w:val="26"/>
              </w:rPr>
              <w:t>внедрение технологий, обеспечивающих рациональное использование энергетических ресурсов;</w:t>
            </w:r>
          </w:p>
          <w:p w:rsidR="00AD3A0A" w:rsidRDefault="00AD3A0A" w:rsidP="00AD3A0A">
            <w:pPr>
              <w:pStyle w:val="a7"/>
              <w:rPr>
                <w:i/>
                <w:sz w:val="26"/>
                <w:szCs w:val="26"/>
              </w:rPr>
            </w:pPr>
            <w:r>
              <w:rPr>
                <w:i/>
                <w:sz w:val="26"/>
                <w:szCs w:val="26"/>
              </w:rPr>
              <w:t>совершенствование эстетического облика сельского поселения;</w:t>
            </w:r>
          </w:p>
          <w:p w:rsidR="00AD3A0A" w:rsidRDefault="00AD3A0A" w:rsidP="00AD3A0A">
            <w:pPr>
              <w:pStyle w:val="a7"/>
              <w:rPr>
                <w:i/>
                <w:sz w:val="26"/>
                <w:szCs w:val="26"/>
              </w:rPr>
            </w:pPr>
            <w:r>
              <w:rPr>
                <w:i/>
                <w:sz w:val="26"/>
                <w:szCs w:val="26"/>
              </w:rPr>
              <w:t>охрана окружающей среды;</w:t>
            </w:r>
          </w:p>
          <w:p w:rsidR="00AD3A0A" w:rsidRDefault="00AD3A0A" w:rsidP="00AD3A0A">
            <w:pPr>
              <w:pStyle w:val="a7"/>
              <w:rPr>
                <w:i/>
                <w:sz w:val="26"/>
                <w:szCs w:val="26"/>
              </w:rPr>
            </w:pPr>
            <w:r>
              <w:rPr>
                <w:i/>
                <w:sz w:val="26"/>
                <w:szCs w:val="26"/>
              </w:rPr>
              <w:t>создание условий для развития малого бизнеса и потребительского рынка.</w:t>
            </w: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t>Исполнители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snapToGrid w:val="0"/>
              <w:rPr>
                <w:i/>
                <w:sz w:val="26"/>
                <w:szCs w:val="26"/>
              </w:rPr>
            </w:pPr>
            <w:r>
              <w:rPr>
                <w:i/>
                <w:sz w:val="26"/>
                <w:szCs w:val="26"/>
              </w:rPr>
              <w:t>Администрация</w:t>
            </w:r>
            <w:r w:rsidR="009D55F1">
              <w:rPr>
                <w:i/>
                <w:sz w:val="26"/>
                <w:szCs w:val="26"/>
              </w:rPr>
              <w:t xml:space="preserve"> </w:t>
            </w:r>
            <w:r w:rsidRPr="00E45FC4">
              <w:rPr>
                <w:i/>
                <w:sz w:val="26"/>
                <w:szCs w:val="26"/>
              </w:rPr>
              <w:t>МО «</w:t>
            </w:r>
            <w:proofErr w:type="spellStart"/>
            <w:r w:rsidRPr="00E45FC4">
              <w:rPr>
                <w:i/>
                <w:sz w:val="26"/>
                <w:szCs w:val="26"/>
              </w:rPr>
              <w:t>Кырма</w:t>
            </w:r>
            <w:proofErr w:type="spellEnd"/>
            <w:r w:rsidRPr="00E45FC4">
              <w:rPr>
                <w:i/>
                <w:sz w:val="26"/>
                <w:szCs w:val="26"/>
              </w:rPr>
              <w:t>»</w:t>
            </w:r>
            <w:r>
              <w:rPr>
                <w:i/>
                <w:sz w:val="26"/>
                <w:szCs w:val="26"/>
              </w:rPr>
              <w:t>;</w:t>
            </w:r>
          </w:p>
          <w:p w:rsidR="00AD3A0A" w:rsidRDefault="00AD3A0A" w:rsidP="00AD3A0A">
            <w:pPr>
              <w:pStyle w:val="a7"/>
              <w:rPr>
                <w:i/>
                <w:sz w:val="26"/>
                <w:szCs w:val="26"/>
              </w:rPr>
            </w:pPr>
            <w:r>
              <w:rPr>
                <w:i/>
                <w:sz w:val="26"/>
                <w:szCs w:val="26"/>
              </w:rPr>
              <w:t>предприятия и учреждения, расположенные на территории сельского поселения, независимо от форм собственности;</w:t>
            </w:r>
          </w:p>
          <w:p w:rsidR="00AD3A0A" w:rsidRDefault="00AD3A0A" w:rsidP="00AD3A0A">
            <w:pPr>
              <w:pStyle w:val="a7"/>
              <w:rPr>
                <w:i/>
                <w:sz w:val="26"/>
                <w:szCs w:val="26"/>
              </w:rPr>
            </w:pPr>
            <w:r>
              <w:rPr>
                <w:i/>
                <w:sz w:val="26"/>
                <w:szCs w:val="26"/>
              </w:rPr>
              <w:t>предприятия малого бизнеса и индивидуальные предприниматели.</w:t>
            </w: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lastRenderedPageBreak/>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rPr>
                <w:i/>
                <w:sz w:val="26"/>
                <w:szCs w:val="26"/>
              </w:rPr>
            </w:pPr>
            <w:r>
              <w:rPr>
                <w:i/>
                <w:sz w:val="26"/>
                <w:szCs w:val="26"/>
              </w:rPr>
              <w:t>- Расширение ассортимента выпускаемой сельскохозяйственной  продукции;</w:t>
            </w:r>
          </w:p>
          <w:p w:rsidR="00AD3A0A" w:rsidRDefault="00AD3A0A" w:rsidP="00AD3A0A">
            <w:pPr>
              <w:pStyle w:val="a7"/>
              <w:rPr>
                <w:i/>
                <w:sz w:val="26"/>
                <w:szCs w:val="26"/>
              </w:rPr>
            </w:pPr>
            <w:r>
              <w:rPr>
                <w:i/>
                <w:sz w:val="26"/>
                <w:szCs w:val="26"/>
              </w:rPr>
              <w:t xml:space="preserve">- увеличение размера среднемесячной начисленной заработной платы до </w:t>
            </w:r>
            <w:r w:rsidRPr="00E45FC4">
              <w:rPr>
                <w:i/>
                <w:color w:val="FF0000"/>
                <w:sz w:val="26"/>
                <w:szCs w:val="26"/>
              </w:rPr>
              <w:t>2</w:t>
            </w:r>
            <w:r w:rsidR="00F67FC5">
              <w:rPr>
                <w:i/>
                <w:color w:val="FF0000"/>
                <w:sz w:val="26"/>
                <w:szCs w:val="26"/>
              </w:rPr>
              <w:t>000</w:t>
            </w:r>
            <w:r w:rsidRPr="00E45FC4">
              <w:rPr>
                <w:i/>
                <w:color w:val="FF0000"/>
                <w:sz w:val="26"/>
                <w:szCs w:val="26"/>
              </w:rPr>
              <w:t xml:space="preserve">0 </w:t>
            </w:r>
            <w:r>
              <w:rPr>
                <w:i/>
                <w:sz w:val="26"/>
                <w:szCs w:val="26"/>
              </w:rPr>
              <w:t>руб.;</w:t>
            </w:r>
          </w:p>
          <w:p w:rsidR="00AD3A0A" w:rsidRDefault="00AD3A0A" w:rsidP="00AD3A0A">
            <w:pPr>
              <w:pStyle w:val="a7"/>
              <w:rPr>
                <w:i/>
                <w:sz w:val="26"/>
                <w:szCs w:val="26"/>
              </w:rPr>
            </w:pPr>
            <w:proofErr w:type="gramStart"/>
            <w:r>
              <w:rPr>
                <w:i/>
                <w:sz w:val="26"/>
                <w:szCs w:val="26"/>
              </w:rPr>
              <w:t xml:space="preserve">- рост численности занятых на предприятиях на </w:t>
            </w:r>
            <w:r w:rsidRPr="00E45FC4">
              <w:rPr>
                <w:i/>
                <w:color w:val="FF0000"/>
                <w:sz w:val="26"/>
                <w:szCs w:val="26"/>
              </w:rPr>
              <w:t>2,4 %;</w:t>
            </w:r>
            <w:proofErr w:type="gramEnd"/>
          </w:p>
          <w:p w:rsidR="00AD3A0A" w:rsidRDefault="00AD3A0A" w:rsidP="00AD3A0A">
            <w:pPr>
              <w:pStyle w:val="a7"/>
              <w:rPr>
                <w:i/>
                <w:sz w:val="26"/>
                <w:szCs w:val="26"/>
              </w:rPr>
            </w:pPr>
            <w:r>
              <w:rPr>
                <w:i/>
                <w:sz w:val="26"/>
                <w:szCs w:val="26"/>
              </w:rPr>
              <w:t>- увеличение средней продолжительности жизни населения;</w:t>
            </w:r>
          </w:p>
          <w:p w:rsidR="00AD3A0A" w:rsidRDefault="00AD3A0A" w:rsidP="00AD3A0A">
            <w:pPr>
              <w:pStyle w:val="a7"/>
              <w:rPr>
                <w:i/>
                <w:sz w:val="26"/>
                <w:szCs w:val="26"/>
              </w:rPr>
            </w:pPr>
            <w:r>
              <w:rPr>
                <w:i/>
                <w:sz w:val="26"/>
                <w:szCs w:val="26"/>
              </w:rPr>
              <w:t xml:space="preserve"> - снижение смертности населения трудоспособного возраста;</w:t>
            </w:r>
          </w:p>
          <w:p w:rsidR="00AD3A0A" w:rsidRDefault="00AD3A0A" w:rsidP="00AD3A0A">
            <w:pPr>
              <w:pStyle w:val="a7"/>
              <w:rPr>
                <w:i/>
                <w:sz w:val="26"/>
                <w:szCs w:val="26"/>
              </w:rPr>
            </w:pPr>
            <w:r>
              <w:rPr>
                <w:i/>
                <w:sz w:val="26"/>
                <w:szCs w:val="26"/>
              </w:rPr>
              <w:t>- снижение общей заболеваемости населения;</w:t>
            </w:r>
          </w:p>
          <w:p w:rsidR="00AD3A0A" w:rsidRDefault="00AD3A0A" w:rsidP="00AD3A0A">
            <w:pPr>
              <w:pStyle w:val="a7"/>
              <w:rPr>
                <w:i/>
                <w:sz w:val="26"/>
                <w:szCs w:val="26"/>
              </w:rPr>
            </w:pPr>
            <w:r>
              <w:rPr>
                <w:i/>
                <w:sz w:val="26"/>
                <w:szCs w:val="26"/>
              </w:rPr>
              <w:t>- снижение заболеваемости учащихся;</w:t>
            </w:r>
          </w:p>
          <w:p w:rsidR="00AD3A0A" w:rsidRDefault="00AD3A0A" w:rsidP="00AD3A0A">
            <w:pPr>
              <w:pStyle w:val="a7"/>
              <w:rPr>
                <w:i/>
                <w:sz w:val="26"/>
                <w:szCs w:val="26"/>
              </w:rPr>
            </w:pPr>
            <w:r>
              <w:rPr>
                <w:i/>
                <w:sz w:val="26"/>
                <w:szCs w:val="26"/>
              </w:rPr>
              <w:t>- повышение качества образования;</w:t>
            </w:r>
          </w:p>
          <w:p w:rsidR="00AD3A0A" w:rsidRDefault="00AD3A0A" w:rsidP="00AD3A0A">
            <w:pPr>
              <w:pStyle w:val="a7"/>
              <w:rPr>
                <w:i/>
                <w:sz w:val="26"/>
                <w:szCs w:val="26"/>
              </w:rPr>
            </w:pPr>
            <w:r>
              <w:rPr>
                <w:i/>
                <w:sz w:val="26"/>
                <w:szCs w:val="26"/>
              </w:rPr>
              <w:t xml:space="preserve">-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Pr>
                <w:i/>
                <w:sz w:val="26"/>
                <w:szCs w:val="26"/>
              </w:rPr>
              <w:t>рекультивируемых</w:t>
            </w:r>
            <w:proofErr w:type="spellEnd"/>
            <w:r>
              <w:rPr>
                <w:i/>
                <w:sz w:val="26"/>
                <w:szCs w:val="26"/>
              </w:rPr>
              <w:t xml:space="preserve"> земель;</w:t>
            </w:r>
          </w:p>
          <w:p w:rsidR="00AD3A0A" w:rsidRDefault="00AD3A0A" w:rsidP="00AD3A0A">
            <w:pPr>
              <w:pStyle w:val="a7"/>
              <w:rPr>
                <w:i/>
                <w:sz w:val="26"/>
                <w:szCs w:val="26"/>
              </w:rPr>
            </w:pPr>
            <w:r>
              <w:rPr>
                <w:i/>
                <w:sz w:val="26"/>
                <w:szCs w:val="26"/>
              </w:rPr>
              <w:t>- снижение уровня потерь в электрических, тепловых сетях и сетях водоснабжения до нормативных показателей;</w:t>
            </w:r>
          </w:p>
          <w:p w:rsidR="00AD3A0A" w:rsidRPr="00E45FC4" w:rsidRDefault="00AD3A0A" w:rsidP="00AD3A0A">
            <w:pPr>
              <w:pStyle w:val="a7"/>
              <w:rPr>
                <w:i/>
                <w:color w:val="C0504D" w:themeColor="accent2"/>
                <w:sz w:val="26"/>
                <w:szCs w:val="26"/>
              </w:rPr>
            </w:pPr>
            <w:r>
              <w:rPr>
                <w:i/>
                <w:sz w:val="26"/>
                <w:szCs w:val="26"/>
              </w:rPr>
              <w:t xml:space="preserve">- увеличение количества предприятий малого бизнеса на </w:t>
            </w:r>
            <w:r w:rsidRPr="00E45FC4">
              <w:rPr>
                <w:i/>
                <w:color w:val="C0504D" w:themeColor="accent2"/>
                <w:sz w:val="26"/>
                <w:szCs w:val="26"/>
              </w:rPr>
              <w:t>15 %;</w:t>
            </w:r>
          </w:p>
          <w:p w:rsidR="00AD3A0A" w:rsidRDefault="00AD3A0A" w:rsidP="00AD3A0A">
            <w:pPr>
              <w:pStyle w:val="a7"/>
              <w:rPr>
                <w:i/>
                <w:sz w:val="26"/>
                <w:szCs w:val="26"/>
              </w:rPr>
            </w:pPr>
          </w:p>
        </w:tc>
      </w:tr>
      <w:tr w:rsidR="00AD3A0A"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Default="00AD3A0A" w:rsidP="00AD3A0A">
            <w:pPr>
              <w:pStyle w:val="a7"/>
              <w:snapToGrid w:val="0"/>
              <w:jc w:val="left"/>
              <w:rPr>
                <w:sz w:val="26"/>
                <w:szCs w:val="26"/>
              </w:rPr>
            </w:pPr>
            <w:r>
              <w:rPr>
                <w:sz w:val="26"/>
                <w:szCs w:val="26"/>
              </w:rPr>
              <w:t xml:space="preserve">Система организации </w:t>
            </w:r>
            <w:proofErr w:type="gramStart"/>
            <w:r>
              <w:rPr>
                <w:sz w:val="26"/>
                <w:szCs w:val="26"/>
              </w:rPr>
              <w:t>контроля за</w:t>
            </w:r>
            <w:proofErr w:type="gramEnd"/>
            <w:r>
              <w:rPr>
                <w:sz w:val="26"/>
                <w:szCs w:val="26"/>
              </w:rPr>
              <w:t xml:space="preserve">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Default="00AD3A0A" w:rsidP="00AD3A0A">
            <w:pPr>
              <w:pStyle w:val="a7"/>
              <w:snapToGrid w:val="0"/>
              <w:rPr>
                <w:sz w:val="26"/>
                <w:szCs w:val="26"/>
              </w:rPr>
            </w:pPr>
            <w:proofErr w:type="gramStart"/>
            <w:r>
              <w:rPr>
                <w:sz w:val="26"/>
                <w:szCs w:val="26"/>
              </w:rPr>
              <w:t>Контроль за</w:t>
            </w:r>
            <w:proofErr w:type="gramEnd"/>
            <w:r>
              <w:rPr>
                <w:sz w:val="26"/>
                <w:szCs w:val="26"/>
              </w:rPr>
              <w:t xml:space="preserve"> ходом реализации Программы осуществляется администрацией </w:t>
            </w:r>
            <w:r w:rsidRPr="00E45FC4">
              <w:rPr>
                <w:sz w:val="26"/>
                <w:szCs w:val="26"/>
              </w:rPr>
              <w:t>МО «</w:t>
            </w:r>
            <w:proofErr w:type="spellStart"/>
            <w:r w:rsidRPr="00E45FC4">
              <w:rPr>
                <w:sz w:val="26"/>
                <w:szCs w:val="26"/>
              </w:rPr>
              <w:t>Кырма</w:t>
            </w:r>
            <w:proofErr w:type="spellEnd"/>
            <w:r w:rsidRPr="00E45FC4">
              <w:rPr>
                <w:sz w:val="26"/>
                <w:szCs w:val="26"/>
              </w:rPr>
              <w:t>»</w:t>
            </w:r>
            <w:r>
              <w:rPr>
                <w:sz w:val="26"/>
                <w:szCs w:val="26"/>
              </w:rPr>
              <w:t xml:space="preserve"> и депутатами </w:t>
            </w:r>
            <w:r w:rsidRPr="00E45FC4">
              <w:rPr>
                <w:sz w:val="26"/>
                <w:szCs w:val="26"/>
              </w:rPr>
              <w:t>МО «</w:t>
            </w:r>
            <w:proofErr w:type="spellStart"/>
            <w:r w:rsidRPr="00E45FC4">
              <w:rPr>
                <w:sz w:val="26"/>
                <w:szCs w:val="26"/>
              </w:rPr>
              <w:t>Кырма</w:t>
            </w:r>
            <w:proofErr w:type="spellEnd"/>
            <w:r w:rsidRPr="00E45FC4">
              <w:rPr>
                <w:sz w:val="26"/>
                <w:szCs w:val="26"/>
              </w:rPr>
              <w:t>»</w:t>
            </w:r>
          </w:p>
        </w:tc>
      </w:tr>
    </w:tbl>
    <w:p w:rsidR="00AD3A0A" w:rsidRDefault="00AD3A0A" w:rsidP="00AD3A0A">
      <w:pPr>
        <w:pStyle w:val="2"/>
        <w:keepLines w:val="0"/>
        <w:numPr>
          <w:ilvl w:val="1"/>
          <w:numId w:val="0"/>
        </w:numPr>
        <w:tabs>
          <w:tab w:val="num" w:pos="576"/>
        </w:tabs>
        <w:spacing w:before="0"/>
        <w:ind w:firstLine="709"/>
        <w:jc w:val="center"/>
      </w:pPr>
    </w:p>
    <w:p w:rsidR="00AD3A0A" w:rsidRDefault="00AD3A0A" w:rsidP="00AD3A0A">
      <w:pPr>
        <w:rPr>
          <w:sz w:val="26"/>
          <w:szCs w:val="26"/>
        </w:rPr>
      </w:pPr>
    </w:p>
    <w:p w:rsidR="00AD3A0A" w:rsidRDefault="00AD3A0A" w:rsidP="00AD3A0A">
      <w:pPr>
        <w:rPr>
          <w:sz w:val="26"/>
          <w:szCs w:val="26"/>
        </w:rPr>
      </w:pPr>
    </w:p>
    <w:p w:rsidR="00AD3A0A" w:rsidRDefault="00AD3A0A" w:rsidP="00AD3A0A">
      <w:pPr>
        <w:pStyle w:val="4"/>
        <w:keepLines w:val="0"/>
        <w:numPr>
          <w:ilvl w:val="3"/>
          <w:numId w:val="0"/>
        </w:numPr>
        <w:tabs>
          <w:tab w:val="num" w:pos="864"/>
        </w:tabs>
        <w:spacing w:before="0"/>
        <w:ind w:left="864" w:hanging="864"/>
        <w:jc w:val="center"/>
        <w:rPr>
          <w:spacing w:val="20"/>
          <w:sz w:val="26"/>
          <w:szCs w:val="26"/>
        </w:rPr>
      </w:pPr>
    </w:p>
    <w:p w:rsidR="00AD3A0A" w:rsidRDefault="00AD3A0A" w:rsidP="00AD3A0A">
      <w:pPr>
        <w:rPr>
          <w:sz w:val="26"/>
          <w:szCs w:val="26"/>
        </w:rPr>
      </w:pPr>
    </w:p>
    <w:p w:rsidR="00AD3A0A" w:rsidRDefault="00AD3A0A" w:rsidP="00AD3A0A">
      <w:pPr>
        <w:rPr>
          <w:sz w:val="26"/>
          <w:szCs w:val="26"/>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Default="00AD3A0A" w:rsidP="00AD3A0A">
      <w:pPr>
        <w:pStyle w:val="ConsPlusNonformat"/>
        <w:jc w:val="center"/>
        <w:rPr>
          <w:rFonts w:ascii="Times New Roman" w:hAnsi="Times New Roman" w:cs="Times New Roman"/>
          <w:sz w:val="24"/>
          <w:szCs w:val="24"/>
        </w:rPr>
      </w:pPr>
    </w:p>
    <w:p w:rsidR="00AD3A0A" w:rsidRPr="00FB33F9" w:rsidRDefault="00AD3A0A" w:rsidP="00AD3A0A">
      <w:pPr>
        <w:pStyle w:val="4"/>
        <w:jc w:val="center"/>
        <w:rPr>
          <w:color w:val="auto"/>
          <w:spacing w:val="20"/>
          <w:sz w:val="28"/>
          <w:szCs w:val="28"/>
        </w:rPr>
      </w:pPr>
      <w:r w:rsidRPr="00FB33F9">
        <w:rPr>
          <w:color w:val="auto"/>
          <w:spacing w:val="20"/>
          <w:sz w:val="28"/>
          <w:szCs w:val="28"/>
        </w:rPr>
        <w:lastRenderedPageBreak/>
        <w:t>Введение</w:t>
      </w:r>
    </w:p>
    <w:p w:rsidR="00AD3A0A" w:rsidRPr="000E33E2" w:rsidRDefault="00AD3A0A" w:rsidP="00AD3A0A">
      <w:pPr>
        <w:ind w:firstLine="720"/>
        <w:jc w:val="both"/>
        <w:rPr>
          <w:b/>
        </w:rPr>
      </w:pPr>
    </w:p>
    <w:p w:rsidR="00AD3A0A" w:rsidRPr="000E33E2" w:rsidRDefault="00AD3A0A" w:rsidP="00AD3A0A">
      <w:pPr>
        <w:ind w:firstLine="720"/>
        <w:jc w:val="both"/>
      </w:pPr>
      <w:r w:rsidRPr="000E33E2">
        <w:t xml:space="preserve">Комплексная программа социально – экономического развития </w:t>
      </w:r>
      <w:r w:rsidRPr="00BE4D67">
        <w:t>МО «</w:t>
      </w:r>
      <w:proofErr w:type="spellStart"/>
      <w:r w:rsidRPr="00BE4D67">
        <w:t>Кырма</w:t>
      </w:r>
      <w:proofErr w:type="spellEnd"/>
      <w:r w:rsidRPr="00BE4D67">
        <w:t>»</w:t>
      </w:r>
      <w:r w:rsidR="009D55F1">
        <w:t xml:space="preserve"> </w:t>
      </w:r>
      <w:r w:rsidRPr="000E33E2">
        <w:t xml:space="preserve">на 2017 – </w:t>
      </w:r>
      <w:r w:rsidR="00F67FC5">
        <w:t>2032</w:t>
      </w:r>
      <w:r w:rsidRPr="000E33E2">
        <w:t xml:space="preserve"> годы (далее – Программа) является официальным документом, который определяет основные направления совместной деятельности на д</w:t>
      </w:r>
      <w:r>
        <w:t xml:space="preserve">анный период администрации </w:t>
      </w:r>
      <w:proofErr w:type="spellStart"/>
      <w:r>
        <w:t>Баяндаев</w:t>
      </w:r>
      <w:r w:rsidRPr="000E33E2">
        <w:t>ского</w:t>
      </w:r>
      <w:proofErr w:type="spellEnd"/>
      <w:r w:rsidRPr="000E33E2">
        <w:t xml:space="preserve"> района, администрации </w:t>
      </w:r>
      <w:r w:rsidRPr="00BE4D67">
        <w:t>МО «</w:t>
      </w:r>
      <w:proofErr w:type="spellStart"/>
      <w:r w:rsidRPr="00BE4D67">
        <w:t>Кырма</w:t>
      </w:r>
      <w:proofErr w:type="spellEnd"/>
      <w:r w:rsidRPr="00BE4D67">
        <w:t>»</w:t>
      </w:r>
      <w:r w:rsidR="009D55F1">
        <w:t xml:space="preserve"> </w:t>
      </w:r>
      <w:r w:rsidRPr="000E33E2">
        <w:t xml:space="preserve">и хозяйствующих субъектов, осуществляющих свою деятельность на территории муниципального образования. </w:t>
      </w:r>
    </w:p>
    <w:p w:rsidR="00AD3A0A" w:rsidRPr="000E33E2" w:rsidRDefault="00AD3A0A" w:rsidP="00AD3A0A">
      <w:pPr>
        <w:ind w:firstLine="720"/>
        <w:jc w:val="both"/>
      </w:pPr>
      <w:r w:rsidRPr="000E33E2">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AD3A0A" w:rsidRPr="000E33E2" w:rsidRDefault="00AD3A0A" w:rsidP="00AD3A0A">
      <w:pPr>
        <w:ind w:firstLine="720"/>
        <w:jc w:val="both"/>
      </w:pPr>
      <w:r w:rsidRPr="000E33E2">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AD3A0A" w:rsidRPr="000E33E2" w:rsidRDefault="00AD3A0A" w:rsidP="00AD3A0A">
      <w:pPr>
        <w:tabs>
          <w:tab w:val="left" w:pos="1134"/>
        </w:tabs>
        <w:ind w:firstLine="720"/>
        <w:jc w:val="both"/>
      </w:pPr>
      <w:r w:rsidRPr="000E33E2">
        <w:t xml:space="preserve">Программа отражает целенаправленность практической деятельности всех участников ее реализации по дальнейшему развитию </w:t>
      </w:r>
      <w:r w:rsidRPr="00BE4D67">
        <w:t>МО «</w:t>
      </w:r>
      <w:proofErr w:type="spellStart"/>
      <w:r w:rsidRPr="00BE4D67">
        <w:t>Кырма</w:t>
      </w:r>
      <w:proofErr w:type="spellEnd"/>
      <w:r w:rsidRPr="00BE4D67">
        <w:t>»</w:t>
      </w:r>
      <w:r>
        <w:t>.</w:t>
      </w:r>
    </w:p>
    <w:p w:rsidR="00AD3A0A" w:rsidRPr="000E33E2" w:rsidRDefault="00AD3A0A" w:rsidP="00AD3A0A">
      <w:pPr>
        <w:pStyle w:val="1KGK9"/>
        <w:tabs>
          <w:tab w:val="left" w:pos="540"/>
        </w:tabs>
        <w:snapToGrid/>
        <w:ind w:firstLine="720"/>
        <w:rPr>
          <w:rFonts w:ascii="Times New Roman" w:hAnsi="Times New Roman"/>
          <w:szCs w:val="24"/>
        </w:rPr>
      </w:pPr>
      <w:r w:rsidRPr="000E33E2">
        <w:rPr>
          <w:rFonts w:ascii="Times New Roman" w:hAnsi="Times New Roman"/>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муниципального образования в 2017-</w:t>
      </w:r>
      <w:r w:rsidR="00F67FC5">
        <w:rPr>
          <w:rFonts w:ascii="Times New Roman" w:hAnsi="Times New Roman"/>
          <w:szCs w:val="24"/>
        </w:rPr>
        <w:t>2032</w:t>
      </w:r>
      <w:r w:rsidRPr="000E33E2">
        <w:rPr>
          <w:rFonts w:ascii="Times New Roman" w:hAnsi="Times New Roman"/>
          <w:szCs w:val="24"/>
        </w:rPr>
        <w:t xml:space="preserve"> годах. В течение всего периода действия Программы в нее могут быть внесены изменения и дополнения.</w:t>
      </w:r>
    </w:p>
    <w:p w:rsidR="00AD3A0A" w:rsidRPr="000E33E2" w:rsidRDefault="00AD3A0A" w:rsidP="00AD3A0A">
      <w:pPr>
        <w:ind w:firstLine="720"/>
        <w:jc w:val="both"/>
      </w:pPr>
      <w:r w:rsidRPr="000E33E2">
        <w:t xml:space="preserve">Администрацией </w:t>
      </w:r>
      <w:r w:rsidRPr="00BE4D67">
        <w:t>МО «</w:t>
      </w:r>
      <w:proofErr w:type="spellStart"/>
      <w:r w:rsidRPr="00BE4D67">
        <w:t>Кырма</w:t>
      </w:r>
      <w:proofErr w:type="gramStart"/>
      <w:r w:rsidRPr="00BE4D67">
        <w:t>»</w:t>
      </w:r>
      <w:r w:rsidRPr="000E33E2">
        <w:t>б</w:t>
      </w:r>
      <w:proofErr w:type="gramEnd"/>
      <w:r w:rsidRPr="000E33E2">
        <w:t>удет</w:t>
      </w:r>
      <w:proofErr w:type="spellEnd"/>
      <w:r w:rsidRPr="000E33E2">
        <w:t xml:space="preserve"> осуществляться постоянный контроль за ходом исполнения Программы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рассматриваться на заседаниях</w:t>
      </w:r>
      <w:r>
        <w:t xml:space="preserve"> Думы </w:t>
      </w:r>
      <w:r w:rsidRPr="00BE4D67">
        <w:t>МО «</w:t>
      </w:r>
      <w:proofErr w:type="spellStart"/>
      <w:r w:rsidRPr="00BE4D67">
        <w:t>Кырма</w:t>
      </w:r>
      <w:proofErr w:type="spellEnd"/>
      <w:r w:rsidRPr="00BE4D67">
        <w:t>»</w:t>
      </w:r>
      <w:r w:rsidRPr="000E33E2">
        <w:t>.</w:t>
      </w:r>
    </w:p>
    <w:p w:rsidR="00AD3A0A" w:rsidRPr="000E33E2" w:rsidRDefault="00AD3A0A" w:rsidP="00AD3A0A"/>
    <w:p w:rsidR="00AD3A0A" w:rsidRPr="00FB33F9" w:rsidRDefault="00AD3A0A" w:rsidP="00AD3A0A">
      <w:pPr>
        <w:rPr>
          <w:sz w:val="28"/>
          <w:szCs w:val="28"/>
        </w:rPr>
      </w:pPr>
    </w:p>
    <w:p w:rsidR="00AD3A0A" w:rsidRDefault="00AD3A0A" w:rsidP="00AD3A0A">
      <w:pPr>
        <w:rPr>
          <w:sz w:val="26"/>
          <w:szCs w:val="26"/>
        </w:rPr>
      </w:pPr>
    </w:p>
    <w:p w:rsidR="00AD3A0A" w:rsidRDefault="00AD3A0A" w:rsidP="00AD3A0A">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Pr="00FB33F9">
        <w:rPr>
          <w:rFonts w:ascii="Times New Roman" w:hAnsi="Times New Roman" w:cs="Times New Roman"/>
          <w:b/>
          <w:sz w:val="28"/>
          <w:szCs w:val="28"/>
        </w:rPr>
        <w:t xml:space="preserve">Общая информация о </w:t>
      </w:r>
      <w:r w:rsidRPr="00BE4D67">
        <w:rPr>
          <w:rFonts w:ascii="Times New Roman" w:hAnsi="Times New Roman" w:cs="Times New Roman"/>
          <w:b/>
          <w:sz w:val="28"/>
          <w:szCs w:val="28"/>
        </w:rPr>
        <w:t>МО «</w:t>
      </w:r>
      <w:proofErr w:type="spellStart"/>
      <w:r w:rsidRPr="00BE4D67">
        <w:rPr>
          <w:rFonts w:ascii="Times New Roman" w:hAnsi="Times New Roman" w:cs="Times New Roman"/>
          <w:b/>
          <w:sz w:val="28"/>
          <w:szCs w:val="28"/>
        </w:rPr>
        <w:t>Кырма</w:t>
      </w:r>
      <w:proofErr w:type="spellEnd"/>
      <w:r w:rsidRPr="00BE4D67">
        <w:rPr>
          <w:rFonts w:ascii="Times New Roman" w:hAnsi="Times New Roman" w:cs="Times New Roman"/>
          <w:b/>
          <w:sz w:val="28"/>
          <w:szCs w:val="28"/>
        </w:rPr>
        <w:t>»</w:t>
      </w:r>
    </w:p>
    <w:p w:rsidR="00AD3A0A" w:rsidRDefault="00AD3A0A" w:rsidP="00AD3A0A">
      <w:pPr>
        <w:pStyle w:val="ConsPlusNonformat"/>
        <w:jc w:val="center"/>
        <w:rPr>
          <w:rFonts w:ascii="Times New Roman" w:hAnsi="Times New Roman" w:cs="Times New Roman"/>
          <w:b/>
          <w:sz w:val="28"/>
          <w:szCs w:val="28"/>
        </w:rPr>
      </w:pPr>
    </w:p>
    <w:p w:rsidR="00AD3A0A" w:rsidRPr="00BE4D67" w:rsidRDefault="00AD3A0A" w:rsidP="00A45529">
      <w:pPr>
        <w:pStyle w:val="ConsPlusNonformat"/>
        <w:ind w:firstLine="851"/>
        <w:rPr>
          <w:rFonts w:ascii="Times New Roman" w:hAnsi="Times New Roman" w:cs="Times New Roman"/>
          <w:sz w:val="24"/>
          <w:szCs w:val="24"/>
        </w:rPr>
      </w:pPr>
      <w:r w:rsidRPr="00BE4D67">
        <w:rPr>
          <w:rFonts w:ascii="Times New Roman" w:hAnsi="Times New Roman" w:cs="Times New Roman"/>
          <w:sz w:val="24"/>
          <w:szCs w:val="24"/>
        </w:rPr>
        <w:t>Муниципальное образование «</w:t>
      </w:r>
      <w:proofErr w:type="spellStart"/>
      <w:r w:rsidRPr="00BE4D67">
        <w:rPr>
          <w:rFonts w:ascii="Times New Roman" w:hAnsi="Times New Roman" w:cs="Times New Roman"/>
          <w:sz w:val="24"/>
          <w:szCs w:val="24"/>
        </w:rPr>
        <w:t>Кырма</w:t>
      </w:r>
      <w:proofErr w:type="spellEnd"/>
      <w:r>
        <w:rPr>
          <w:rFonts w:ascii="Times New Roman" w:hAnsi="Times New Roman" w:cs="Times New Roman"/>
          <w:sz w:val="24"/>
          <w:szCs w:val="24"/>
        </w:rPr>
        <w:t>»  является сельским</w:t>
      </w:r>
      <w:r w:rsidRPr="00BE4D67">
        <w:rPr>
          <w:rFonts w:ascii="Times New Roman" w:hAnsi="Times New Roman" w:cs="Times New Roman"/>
          <w:sz w:val="24"/>
          <w:szCs w:val="24"/>
        </w:rPr>
        <w:t xml:space="preserve">  поселение</w:t>
      </w:r>
      <w:r>
        <w:rPr>
          <w:rFonts w:ascii="Times New Roman" w:hAnsi="Times New Roman" w:cs="Times New Roman"/>
          <w:sz w:val="24"/>
          <w:szCs w:val="24"/>
        </w:rPr>
        <w:t>м</w:t>
      </w:r>
      <w:r w:rsidR="00CB0896">
        <w:rPr>
          <w:rFonts w:ascii="Times New Roman" w:hAnsi="Times New Roman" w:cs="Times New Roman"/>
          <w:sz w:val="24"/>
          <w:szCs w:val="24"/>
        </w:rPr>
        <w:t xml:space="preserve"> </w:t>
      </w:r>
      <w:proofErr w:type="spellStart"/>
      <w:r>
        <w:rPr>
          <w:rFonts w:ascii="Times New Roman" w:hAnsi="Times New Roman" w:cs="Times New Roman"/>
          <w:sz w:val="24"/>
          <w:szCs w:val="24"/>
        </w:rPr>
        <w:t>Баяндаев</w:t>
      </w:r>
      <w:r w:rsidRPr="00BE4D67">
        <w:rPr>
          <w:rFonts w:ascii="Times New Roman" w:hAnsi="Times New Roman" w:cs="Times New Roman"/>
          <w:sz w:val="24"/>
          <w:szCs w:val="24"/>
        </w:rPr>
        <w:t>ско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района  Иркутской   области, куда входят</w:t>
      </w:r>
      <w:r w:rsidR="009D55F1">
        <w:rPr>
          <w:rFonts w:ascii="Times New Roman" w:hAnsi="Times New Roman" w:cs="Times New Roman"/>
          <w:sz w:val="24"/>
          <w:szCs w:val="24"/>
        </w:rPr>
        <w:t xml:space="preserve"> </w:t>
      </w:r>
      <w:r>
        <w:rPr>
          <w:rFonts w:ascii="Times New Roman" w:hAnsi="Times New Roman" w:cs="Times New Roman"/>
          <w:sz w:val="24"/>
          <w:szCs w:val="24"/>
        </w:rPr>
        <w:t>4</w:t>
      </w:r>
      <w:r w:rsidRPr="00BE4D67">
        <w:rPr>
          <w:rFonts w:ascii="Times New Roman" w:hAnsi="Times New Roman" w:cs="Times New Roman"/>
          <w:sz w:val="24"/>
          <w:szCs w:val="24"/>
        </w:rPr>
        <w:t xml:space="preserve">  населенных  пункта: село </w:t>
      </w:r>
      <w:proofErr w:type="spellStart"/>
      <w:r>
        <w:rPr>
          <w:rFonts w:ascii="Times New Roman" w:hAnsi="Times New Roman" w:cs="Times New Roman"/>
          <w:sz w:val="24"/>
          <w:szCs w:val="24"/>
        </w:rPr>
        <w:t>Байша</w:t>
      </w:r>
      <w:proofErr w:type="spellEnd"/>
      <w:r w:rsidR="009D55F1">
        <w:rPr>
          <w:rFonts w:ascii="Times New Roman" w:hAnsi="Times New Roman" w:cs="Times New Roman"/>
          <w:sz w:val="24"/>
          <w:szCs w:val="24"/>
        </w:rPr>
        <w:t>,</w:t>
      </w:r>
      <w:r>
        <w:rPr>
          <w:rFonts w:ascii="Times New Roman" w:hAnsi="Times New Roman" w:cs="Times New Roman"/>
          <w:sz w:val="24"/>
          <w:szCs w:val="24"/>
        </w:rPr>
        <w:t xml:space="preserve"> </w:t>
      </w:r>
      <w:r w:rsidRPr="00BE4D67">
        <w:rPr>
          <w:rFonts w:ascii="Times New Roman" w:hAnsi="Times New Roman" w:cs="Times New Roman"/>
          <w:sz w:val="24"/>
          <w:szCs w:val="24"/>
        </w:rPr>
        <w:t>(административный центр), деревня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Тухум</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Мал</w:t>
      </w:r>
      <w:r w:rsidRPr="00BE4D67">
        <w:rPr>
          <w:rFonts w:ascii="Times New Roman" w:hAnsi="Times New Roman" w:cs="Times New Roman"/>
          <w:sz w:val="24"/>
          <w:szCs w:val="24"/>
        </w:rPr>
        <w:t>ан</w:t>
      </w:r>
      <w:proofErr w:type="spellEnd"/>
      <w:r>
        <w:rPr>
          <w:rFonts w:ascii="Times New Roman" w:hAnsi="Times New Roman" w:cs="Times New Roman"/>
          <w:sz w:val="24"/>
          <w:szCs w:val="24"/>
        </w:rPr>
        <w:t>,</w:t>
      </w:r>
      <w:r w:rsidR="009D55F1">
        <w:rPr>
          <w:rFonts w:ascii="Times New Roman" w:hAnsi="Times New Roman" w:cs="Times New Roman"/>
          <w:sz w:val="24"/>
          <w:szCs w:val="24"/>
        </w:rPr>
        <w:t xml:space="preserve"> </w:t>
      </w:r>
      <w:r>
        <w:rPr>
          <w:rFonts w:ascii="Times New Roman" w:hAnsi="Times New Roman" w:cs="Times New Roman"/>
          <w:sz w:val="24"/>
          <w:szCs w:val="24"/>
        </w:rPr>
        <w:t xml:space="preserve">деревня </w:t>
      </w:r>
      <w:proofErr w:type="spellStart"/>
      <w:r>
        <w:rPr>
          <w:rFonts w:ascii="Times New Roman" w:hAnsi="Times New Roman" w:cs="Times New Roman"/>
          <w:sz w:val="24"/>
          <w:szCs w:val="24"/>
        </w:rPr>
        <w:t>Нагатай</w:t>
      </w:r>
      <w:proofErr w:type="spellEnd"/>
      <w:r w:rsidRPr="00BE4D67">
        <w:rPr>
          <w:rFonts w:ascii="Times New Roman" w:hAnsi="Times New Roman" w:cs="Times New Roman"/>
          <w:sz w:val="24"/>
          <w:szCs w:val="24"/>
        </w:rPr>
        <w:t>.</w:t>
      </w:r>
    </w:p>
    <w:p w:rsidR="00AD3A0A" w:rsidRDefault="00AD3A0A" w:rsidP="00AD3A0A">
      <w:pPr>
        <w:ind w:right="-141" w:firstLine="720"/>
        <w:jc w:val="both"/>
      </w:pPr>
      <w:r w:rsidRPr="0040024F">
        <w:t xml:space="preserve"> Расстояние  до  облас</w:t>
      </w:r>
      <w:r>
        <w:t>тного  центра  г. Иркутска – 200</w:t>
      </w:r>
      <w:r w:rsidRPr="0040024F">
        <w:t xml:space="preserve"> км,  до  районного  центра  </w:t>
      </w:r>
      <w:r>
        <w:t>с. Баяндай – 60</w:t>
      </w:r>
      <w:r w:rsidRPr="0040024F">
        <w:t xml:space="preserve"> км. </w:t>
      </w:r>
      <w:r w:rsidRPr="00BE4D67">
        <w:t>МО «</w:t>
      </w:r>
      <w:proofErr w:type="spellStart"/>
      <w:r w:rsidRPr="00BE4D67">
        <w:t>Кырма</w:t>
      </w:r>
      <w:proofErr w:type="spellEnd"/>
      <w:r w:rsidRPr="00BE4D67">
        <w:t>»</w:t>
      </w:r>
      <w:r w:rsidR="009D55F1">
        <w:t xml:space="preserve"> </w:t>
      </w:r>
      <w:r w:rsidRPr="0040024F">
        <w:t xml:space="preserve">расположено </w:t>
      </w:r>
      <w:r>
        <w:t>в северной части</w:t>
      </w:r>
      <w:r w:rsidR="00CB0896">
        <w:t xml:space="preserve"> </w:t>
      </w:r>
      <w:proofErr w:type="spellStart"/>
      <w:r>
        <w:t>Баяндаевского</w:t>
      </w:r>
      <w:proofErr w:type="spellEnd"/>
      <w:r>
        <w:t xml:space="preserve"> </w:t>
      </w:r>
      <w:r w:rsidRPr="0040024F">
        <w:t xml:space="preserve">района Иркутской области. На севере муниципальное образование граничит с </w:t>
      </w:r>
      <w:proofErr w:type="spellStart"/>
      <w:r>
        <w:t>Качугским</w:t>
      </w:r>
      <w:proofErr w:type="spellEnd"/>
      <w:r>
        <w:t xml:space="preserve"> районом</w:t>
      </w:r>
      <w:r w:rsidRPr="0040024F">
        <w:t xml:space="preserve">, на востоке с </w:t>
      </w:r>
      <w:r>
        <w:t xml:space="preserve">МО «Хогот» </w:t>
      </w:r>
      <w:proofErr w:type="spellStart"/>
      <w:r>
        <w:t>Баяндаев</w:t>
      </w:r>
      <w:r w:rsidRPr="0040024F">
        <w:t>ского</w:t>
      </w:r>
      <w:proofErr w:type="spellEnd"/>
      <w:r w:rsidRPr="0040024F">
        <w:t xml:space="preserve"> района</w:t>
      </w:r>
      <w:r>
        <w:t xml:space="preserve"> и</w:t>
      </w:r>
      <w:r w:rsidR="00CB0896">
        <w:t xml:space="preserve"> </w:t>
      </w:r>
      <w:r w:rsidRPr="0040024F">
        <w:t xml:space="preserve">с </w:t>
      </w:r>
      <w:proofErr w:type="spellStart"/>
      <w:r>
        <w:t>Качугским</w:t>
      </w:r>
      <w:proofErr w:type="spellEnd"/>
      <w:r>
        <w:t xml:space="preserve"> районом</w:t>
      </w:r>
      <w:r w:rsidRPr="0040024F">
        <w:t>, на юге с</w:t>
      </w:r>
      <w:r>
        <w:t xml:space="preserve"> МО «Половинка» и МО «</w:t>
      </w:r>
      <w:proofErr w:type="spellStart"/>
      <w:r>
        <w:t>Нагалык</w:t>
      </w:r>
      <w:proofErr w:type="spellEnd"/>
      <w:r>
        <w:t xml:space="preserve">» </w:t>
      </w:r>
      <w:proofErr w:type="spellStart"/>
      <w:r>
        <w:t>Баяндаев</w:t>
      </w:r>
      <w:r w:rsidRPr="0040024F">
        <w:t>ского</w:t>
      </w:r>
      <w:proofErr w:type="spellEnd"/>
      <w:r w:rsidRPr="0040024F">
        <w:t xml:space="preserve"> района, на западе с</w:t>
      </w:r>
      <w:r>
        <w:t xml:space="preserve"> </w:t>
      </w:r>
      <w:proofErr w:type="spellStart"/>
      <w:r>
        <w:t>Эхирит-Булагатским</w:t>
      </w:r>
      <w:proofErr w:type="spellEnd"/>
      <w:r>
        <w:t xml:space="preserve"> районом</w:t>
      </w:r>
      <w:r w:rsidRPr="0040024F">
        <w:t xml:space="preserve">. </w:t>
      </w:r>
    </w:p>
    <w:p w:rsidR="00AD3A0A" w:rsidRPr="0040024F" w:rsidRDefault="00AD3A0A" w:rsidP="00AD3A0A">
      <w:pPr>
        <w:ind w:right="-141" w:firstLine="720"/>
        <w:jc w:val="both"/>
      </w:pPr>
    </w:p>
    <w:p w:rsidR="00AD3A0A" w:rsidRPr="0040024F" w:rsidRDefault="009D55F1" w:rsidP="00AD3A0A">
      <w:pPr>
        <w:widowControl w:val="0"/>
        <w:ind w:right="-141" w:firstLine="720"/>
        <w:jc w:val="both"/>
        <w:outlineLvl w:val="0"/>
      </w:pPr>
      <w:r>
        <w:t xml:space="preserve">Территория </w:t>
      </w:r>
      <w:r w:rsidR="00AD3A0A" w:rsidRPr="0040024F">
        <w:t xml:space="preserve"> </w:t>
      </w:r>
      <w:r>
        <w:t xml:space="preserve">муниципального образования составляет </w:t>
      </w:r>
      <w:r w:rsidR="00AD3A0A" w:rsidRPr="0040024F">
        <w:t xml:space="preserve">– </w:t>
      </w:r>
      <w:r w:rsidR="00BF65F4">
        <w:rPr>
          <w:b/>
          <w:color w:val="C0504D" w:themeColor="accent2"/>
        </w:rPr>
        <w:t>67</w:t>
      </w:r>
      <w:r w:rsidR="00AD3A0A" w:rsidRPr="007C0CF8">
        <w:rPr>
          <w:b/>
          <w:color w:val="C0504D" w:themeColor="accent2"/>
        </w:rPr>
        <w:t>0</w:t>
      </w:r>
      <w:r w:rsidR="00BF65F4">
        <w:rPr>
          <w:b/>
          <w:color w:val="C0504D" w:themeColor="accent2"/>
        </w:rPr>
        <w:t>66</w:t>
      </w:r>
      <w:r w:rsidR="00AD3A0A" w:rsidRPr="007C0CF8">
        <w:rPr>
          <w:b/>
          <w:color w:val="C0504D" w:themeColor="accent2"/>
        </w:rPr>
        <w:t xml:space="preserve"> га</w:t>
      </w:r>
      <w:r>
        <w:t>.</w:t>
      </w:r>
    </w:p>
    <w:p w:rsidR="00AD3A0A" w:rsidRPr="0040024F" w:rsidRDefault="00AD3A0A" w:rsidP="00AD3A0A">
      <w:pPr>
        <w:widowControl w:val="0"/>
        <w:ind w:right="-141" w:firstLine="720"/>
        <w:jc w:val="both"/>
        <w:outlineLvl w:val="0"/>
      </w:pPr>
    </w:p>
    <w:p w:rsidR="00AD3A0A" w:rsidRPr="0040024F" w:rsidRDefault="00AD3A0A" w:rsidP="00AD3A0A">
      <w:pPr>
        <w:jc w:val="both"/>
      </w:pPr>
    </w:p>
    <w:p w:rsidR="00AD3A0A" w:rsidRPr="0040024F" w:rsidRDefault="00AD3A0A" w:rsidP="00AD3A0A">
      <w:pPr>
        <w:ind w:right="-141"/>
        <w:jc w:val="center"/>
        <w:rPr>
          <w:rFonts w:eastAsia="Calibri"/>
          <w:b/>
        </w:rPr>
      </w:pPr>
      <w:r>
        <w:rPr>
          <w:rFonts w:eastAsia="Calibri"/>
          <w:b/>
        </w:rPr>
        <w:t xml:space="preserve">Реестр </w:t>
      </w:r>
      <w:r w:rsidRPr="0040024F">
        <w:rPr>
          <w:rFonts w:eastAsia="Calibri"/>
          <w:b/>
        </w:rPr>
        <w:t>автодорог на территории муниципального образования</w:t>
      </w:r>
      <w:r>
        <w:rPr>
          <w:rFonts w:eastAsia="Calibri"/>
          <w:b/>
        </w:rPr>
        <w:t xml:space="preserve"> «</w:t>
      </w:r>
      <w:proofErr w:type="spellStart"/>
      <w:r>
        <w:rPr>
          <w:rFonts w:eastAsia="Calibri"/>
          <w:b/>
        </w:rPr>
        <w:t>Кырма</w:t>
      </w:r>
      <w:proofErr w:type="spellEnd"/>
      <w:r>
        <w:rPr>
          <w:rFonts w:eastAsia="Calibri"/>
          <w:b/>
        </w:rPr>
        <w:t>»</w:t>
      </w:r>
    </w:p>
    <w:p w:rsidR="00AD3A0A" w:rsidRPr="0040024F" w:rsidRDefault="00AD3A0A" w:rsidP="00AD3A0A">
      <w:pPr>
        <w:ind w:right="-141"/>
        <w:jc w:val="center"/>
        <w:rPr>
          <w:rFonts w:eastAsia="Calibri"/>
          <w:b/>
        </w:rPr>
      </w:pPr>
    </w:p>
    <w:p w:rsidR="00AD3A0A" w:rsidRPr="0040024F" w:rsidRDefault="00AD3A0A" w:rsidP="00AD3A0A">
      <w:pPr>
        <w:ind w:right="-141"/>
        <w:jc w:val="right"/>
        <w:rPr>
          <w:rFonts w:eastAsia="Calibri"/>
          <w:b/>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3"/>
        <w:gridCol w:w="3364"/>
        <w:gridCol w:w="2378"/>
      </w:tblGrid>
      <w:tr w:rsidR="00AD3A0A" w:rsidRPr="00894E02" w:rsidTr="00AD3A0A">
        <w:trPr>
          <w:trHeight w:val="512"/>
        </w:trPr>
        <w:tc>
          <w:tcPr>
            <w:tcW w:w="4433" w:type="dxa"/>
          </w:tcPr>
          <w:p w:rsidR="00AD3A0A" w:rsidRPr="00894E02" w:rsidRDefault="00AD3A0A" w:rsidP="00AD3A0A">
            <w:pPr>
              <w:ind w:right="-141"/>
              <w:jc w:val="center"/>
              <w:rPr>
                <w:rFonts w:eastAsia="Calibri"/>
                <w:b/>
                <w:color w:val="C0504D" w:themeColor="accent2"/>
              </w:rPr>
            </w:pPr>
            <w:r w:rsidRPr="00894E02">
              <w:rPr>
                <w:rFonts w:eastAsia="Calibri"/>
                <w:b/>
                <w:color w:val="C0504D" w:themeColor="accent2"/>
              </w:rPr>
              <w:t>Участки автодорог</w:t>
            </w:r>
          </w:p>
        </w:tc>
        <w:tc>
          <w:tcPr>
            <w:tcW w:w="3364" w:type="dxa"/>
          </w:tcPr>
          <w:p w:rsidR="00AD3A0A" w:rsidRPr="00894E02" w:rsidRDefault="00AD3A0A" w:rsidP="00AD3A0A">
            <w:pPr>
              <w:ind w:right="-141"/>
              <w:jc w:val="center"/>
              <w:rPr>
                <w:rFonts w:eastAsia="Calibri"/>
                <w:b/>
                <w:color w:val="C0504D" w:themeColor="accent2"/>
              </w:rPr>
            </w:pPr>
            <w:r w:rsidRPr="00894E02">
              <w:rPr>
                <w:rFonts w:eastAsia="Calibri"/>
                <w:b/>
                <w:color w:val="C0504D" w:themeColor="accent2"/>
              </w:rPr>
              <w:t xml:space="preserve">Общая протяженность в границах поселения, </w:t>
            </w:r>
            <w:proofErr w:type="gramStart"/>
            <w:r w:rsidRPr="00894E02">
              <w:rPr>
                <w:rFonts w:eastAsia="Calibri"/>
                <w:b/>
                <w:color w:val="C0504D" w:themeColor="accent2"/>
              </w:rPr>
              <w:t>км</w:t>
            </w:r>
            <w:proofErr w:type="gramEnd"/>
          </w:p>
        </w:tc>
        <w:tc>
          <w:tcPr>
            <w:tcW w:w="2378" w:type="dxa"/>
          </w:tcPr>
          <w:p w:rsidR="00AD3A0A" w:rsidRPr="00894E02" w:rsidRDefault="00AD3A0A" w:rsidP="00AD3A0A">
            <w:pPr>
              <w:ind w:right="-141"/>
              <w:jc w:val="center"/>
              <w:rPr>
                <w:rFonts w:eastAsia="Calibri"/>
                <w:b/>
                <w:color w:val="C0504D" w:themeColor="accent2"/>
              </w:rPr>
            </w:pPr>
            <w:r w:rsidRPr="00894E02">
              <w:rPr>
                <w:rFonts w:eastAsia="Calibri"/>
                <w:b/>
                <w:color w:val="C0504D" w:themeColor="accent2"/>
              </w:rPr>
              <w:t>Тип дороги</w:t>
            </w:r>
          </w:p>
        </w:tc>
      </w:tr>
      <w:tr w:rsidR="00AD3A0A" w:rsidRPr="00894E02" w:rsidTr="00AD3A0A">
        <w:trPr>
          <w:trHeight w:val="246"/>
        </w:trPr>
        <w:tc>
          <w:tcPr>
            <w:tcW w:w="10175" w:type="dxa"/>
            <w:gridSpan w:val="3"/>
          </w:tcPr>
          <w:p w:rsidR="00AD3A0A" w:rsidRPr="00894E02" w:rsidRDefault="00A45529" w:rsidP="00AD3A0A">
            <w:pPr>
              <w:ind w:right="-141"/>
              <w:jc w:val="both"/>
              <w:rPr>
                <w:rFonts w:eastAsia="Calibri"/>
                <w:color w:val="C0504D" w:themeColor="accent2"/>
                <w:u w:val="single"/>
              </w:rPr>
            </w:pPr>
            <w:r>
              <w:rPr>
                <w:rFonts w:eastAsia="Calibri"/>
                <w:color w:val="C0504D" w:themeColor="accent2"/>
                <w:u w:val="single"/>
              </w:rPr>
              <w:t>Ав</w:t>
            </w:r>
            <w:r w:rsidR="00AD3A0A" w:rsidRPr="00894E02">
              <w:rPr>
                <w:rFonts w:eastAsia="Calibri"/>
                <w:color w:val="C0504D" w:themeColor="accent2"/>
                <w:u w:val="single"/>
              </w:rPr>
              <w:t>тодороги общего пользования местного значения</w:t>
            </w:r>
          </w:p>
        </w:tc>
      </w:tr>
      <w:tr w:rsidR="009D55F1" w:rsidRPr="00894E02" w:rsidTr="00AD3A0A">
        <w:trPr>
          <w:trHeight w:val="246"/>
        </w:trPr>
        <w:tc>
          <w:tcPr>
            <w:tcW w:w="4433" w:type="dxa"/>
          </w:tcPr>
          <w:p w:rsidR="009D55F1" w:rsidRPr="009E03BD" w:rsidRDefault="009D55F1" w:rsidP="0081029E">
            <w:pPr>
              <w:widowControl w:val="0"/>
              <w:autoSpaceDE w:val="0"/>
              <w:autoSpaceDN w:val="0"/>
              <w:adjustRightInd w:val="0"/>
              <w:jc w:val="center"/>
            </w:pPr>
            <w:r w:rsidRPr="009E03BD">
              <w:t>Автодорога по улице Молодежной</w:t>
            </w:r>
          </w:p>
        </w:tc>
        <w:tc>
          <w:tcPr>
            <w:tcW w:w="3364" w:type="dxa"/>
          </w:tcPr>
          <w:p w:rsidR="009D55F1" w:rsidRPr="009E03BD" w:rsidRDefault="009D55F1" w:rsidP="0081029E">
            <w:pPr>
              <w:widowControl w:val="0"/>
              <w:autoSpaceDE w:val="0"/>
              <w:autoSpaceDN w:val="0"/>
              <w:adjustRightInd w:val="0"/>
              <w:jc w:val="center"/>
            </w:pPr>
            <w:r w:rsidRPr="009E03BD">
              <w:t>1500</w:t>
            </w:r>
          </w:p>
        </w:tc>
        <w:tc>
          <w:tcPr>
            <w:tcW w:w="2378" w:type="dxa"/>
          </w:tcPr>
          <w:p w:rsidR="009D55F1" w:rsidRPr="00894E02" w:rsidRDefault="009D55F1" w:rsidP="00AD3A0A">
            <w:pPr>
              <w:ind w:right="-141"/>
              <w:jc w:val="center"/>
              <w:rPr>
                <w:rFonts w:eastAsia="Calibri"/>
                <w:color w:val="C0504D" w:themeColor="accent2"/>
                <w:lang w:val="en-US"/>
              </w:rPr>
            </w:pPr>
            <w:r w:rsidRPr="00894E02">
              <w:rPr>
                <w:rFonts w:eastAsia="Calibri"/>
                <w:color w:val="C0504D" w:themeColor="accent2"/>
                <w:lang w:val="en-US"/>
              </w:rPr>
              <w:t>IV</w:t>
            </w:r>
          </w:p>
        </w:tc>
      </w:tr>
      <w:tr w:rsidR="009D55F1" w:rsidRPr="00894E02" w:rsidTr="00AD3A0A">
        <w:trPr>
          <w:trHeight w:val="246"/>
        </w:trPr>
        <w:tc>
          <w:tcPr>
            <w:tcW w:w="4433" w:type="dxa"/>
          </w:tcPr>
          <w:p w:rsidR="009D55F1" w:rsidRPr="009E03BD" w:rsidRDefault="009D55F1" w:rsidP="0081029E">
            <w:pPr>
              <w:widowControl w:val="0"/>
              <w:autoSpaceDE w:val="0"/>
              <w:autoSpaceDN w:val="0"/>
              <w:adjustRightInd w:val="0"/>
              <w:jc w:val="center"/>
            </w:pPr>
            <w:r w:rsidRPr="009E03BD">
              <w:t>Автодорога по улице Партизанская</w:t>
            </w:r>
          </w:p>
        </w:tc>
        <w:tc>
          <w:tcPr>
            <w:tcW w:w="3364" w:type="dxa"/>
          </w:tcPr>
          <w:p w:rsidR="009D55F1" w:rsidRPr="009E03BD" w:rsidRDefault="009D55F1" w:rsidP="0081029E">
            <w:pPr>
              <w:widowControl w:val="0"/>
              <w:autoSpaceDE w:val="0"/>
              <w:autoSpaceDN w:val="0"/>
              <w:adjustRightInd w:val="0"/>
              <w:jc w:val="center"/>
            </w:pPr>
            <w:r w:rsidRPr="009E03BD">
              <w:t>1500</w:t>
            </w:r>
          </w:p>
        </w:tc>
        <w:tc>
          <w:tcPr>
            <w:tcW w:w="2378" w:type="dxa"/>
          </w:tcPr>
          <w:p w:rsidR="009D55F1" w:rsidRPr="00894E02" w:rsidRDefault="009D55F1" w:rsidP="00AD3A0A">
            <w:pPr>
              <w:ind w:right="-141"/>
              <w:jc w:val="center"/>
              <w:rPr>
                <w:rFonts w:eastAsia="Calibri"/>
                <w:color w:val="C0504D" w:themeColor="accent2"/>
                <w:lang w:val="en-US"/>
              </w:rPr>
            </w:pPr>
            <w:r w:rsidRPr="00894E02">
              <w:rPr>
                <w:rFonts w:eastAsia="Calibri"/>
                <w:color w:val="C0504D" w:themeColor="accent2"/>
                <w:lang w:val="en-US"/>
              </w:rPr>
              <w:t>IV</w:t>
            </w:r>
          </w:p>
        </w:tc>
      </w:tr>
      <w:tr w:rsidR="009D55F1" w:rsidRPr="00894E02" w:rsidTr="00AD3A0A">
        <w:trPr>
          <w:trHeight w:val="266"/>
        </w:trPr>
        <w:tc>
          <w:tcPr>
            <w:tcW w:w="4433" w:type="dxa"/>
          </w:tcPr>
          <w:p w:rsidR="009D55F1" w:rsidRPr="009E03BD" w:rsidRDefault="009D55F1" w:rsidP="0081029E">
            <w:pPr>
              <w:widowControl w:val="0"/>
              <w:autoSpaceDE w:val="0"/>
              <w:autoSpaceDN w:val="0"/>
              <w:adjustRightInd w:val="0"/>
              <w:jc w:val="center"/>
            </w:pPr>
            <w:r w:rsidRPr="009E03BD">
              <w:t>Автодорога по улице Центральная</w:t>
            </w:r>
          </w:p>
        </w:tc>
        <w:tc>
          <w:tcPr>
            <w:tcW w:w="3364" w:type="dxa"/>
          </w:tcPr>
          <w:p w:rsidR="009D55F1" w:rsidRPr="009E03BD" w:rsidRDefault="009D55F1" w:rsidP="0081029E">
            <w:pPr>
              <w:widowControl w:val="0"/>
              <w:autoSpaceDE w:val="0"/>
              <w:autoSpaceDN w:val="0"/>
              <w:adjustRightInd w:val="0"/>
              <w:jc w:val="center"/>
            </w:pPr>
            <w:r w:rsidRPr="009E03BD">
              <w:t>4000</w:t>
            </w:r>
          </w:p>
        </w:tc>
        <w:tc>
          <w:tcPr>
            <w:tcW w:w="2378" w:type="dxa"/>
          </w:tcPr>
          <w:p w:rsidR="009D55F1" w:rsidRPr="00894E02" w:rsidRDefault="009D55F1" w:rsidP="00AD3A0A">
            <w:pPr>
              <w:ind w:right="-141"/>
              <w:jc w:val="center"/>
              <w:rPr>
                <w:rFonts w:eastAsia="Calibri"/>
                <w:color w:val="C0504D" w:themeColor="accent2"/>
                <w:lang w:val="en-US"/>
              </w:rPr>
            </w:pPr>
            <w:r w:rsidRPr="00894E02">
              <w:rPr>
                <w:rFonts w:eastAsia="Calibri"/>
                <w:color w:val="C0504D" w:themeColor="accent2"/>
                <w:lang w:val="en-US"/>
              </w:rPr>
              <w:t>IV</w:t>
            </w:r>
          </w:p>
        </w:tc>
      </w:tr>
      <w:tr w:rsidR="009D55F1" w:rsidRPr="00894E02" w:rsidTr="00AD3A0A">
        <w:trPr>
          <w:trHeight w:val="266"/>
        </w:trPr>
        <w:tc>
          <w:tcPr>
            <w:tcW w:w="4433" w:type="dxa"/>
          </w:tcPr>
          <w:p w:rsidR="009D55F1" w:rsidRPr="009E03BD" w:rsidRDefault="009D55F1" w:rsidP="0081029E">
            <w:pPr>
              <w:widowControl w:val="0"/>
              <w:autoSpaceDE w:val="0"/>
              <w:autoSpaceDN w:val="0"/>
              <w:adjustRightInd w:val="0"/>
              <w:jc w:val="center"/>
            </w:pPr>
            <w:r w:rsidRPr="009E03BD">
              <w:t>Автодорога по улице Еврейская</w:t>
            </w:r>
          </w:p>
        </w:tc>
        <w:tc>
          <w:tcPr>
            <w:tcW w:w="3364" w:type="dxa"/>
          </w:tcPr>
          <w:p w:rsidR="009D55F1" w:rsidRPr="009E03BD" w:rsidRDefault="009D55F1" w:rsidP="0081029E">
            <w:pPr>
              <w:widowControl w:val="0"/>
              <w:autoSpaceDE w:val="0"/>
              <w:autoSpaceDN w:val="0"/>
              <w:adjustRightInd w:val="0"/>
              <w:jc w:val="center"/>
            </w:pPr>
            <w:r w:rsidRPr="009E03BD">
              <w:t>500</w:t>
            </w:r>
          </w:p>
        </w:tc>
        <w:tc>
          <w:tcPr>
            <w:tcW w:w="2378" w:type="dxa"/>
          </w:tcPr>
          <w:p w:rsidR="009D55F1" w:rsidRPr="00894E02" w:rsidRDefault="009D55F1" w:rsidP="00AD3A0A">
            <w:pPr>
              <w:ind w:right="-141"/>
              <w:jc w:val="center"/>
              <w:rPr>
                <w:rFonts w:eastAsia="Calibri"/>
                <w:color w:val="C0504D" w:themeColor="accent2"/>
                <w:lang w:val="en-US"/>
              </w:rPr>
            </w:pPr>
            <w:r>
              <w:rPr>
                <w:rFonts w:eastAsia="Calibri"/>
                <w:color w:val="C0504D" w:themeColor="accent2"/>
                <w:lang w:val="en-US"/>
              </w:rPr>
              <w:t>I</w:t>
            </w:r>
            <w:r w:rsidRPr="00894E02">
              <w:rPr>
                <w:rFonts w:eastAsia="Calibri"/>
                <w:color w:val="C0504D" w:themeColor="accent2"/>
                <w:lang w:val="en-US"/>
              </w:rPr>
              <w:t>V</w:t>
            </w:r>
          </w:p>
        </w:tc>
      </w:tr>
      <w:tr w:rsidR="009D55F1" w:rsidRPr="00894E02" w:rsidTr="00AD3A0A">
        <w:trPr>
          <w:trHeight w:val="455"/>
        </w:trPr>
        <w:tc>
          <w:tcPr>
            <w:tcW w:w="4433" w:type="dxa"/>
            <w:tcBorders>
              <w:top w:val="single" w:sz="4" w:space="0" w:color="auto"/>
            </w:tcBorders>
          </w:tcPr>
          <w:p w:rsidR="009D55F1" w:rsidRPr="009E03BD" w:rsidRDefault="009D55F1" w:rsidP="0081029E">
            <w:pPr>
              <w:widowControl w:val="0"/>
              <w:autoSpaceDE w:val="0"/>
              <w:autoSpaceDN w:val="0"/>
              <w:adjustRightInd w:val="0"/>
              <w:jc w:val="center"/>
            </w:pPr>
            <w:r w:rsidRPr="009E03BD">
              <w:lastRenderedPageBreak/>
              <w:t>Автодорога по улице</w:t>
            </w:r>
          </w:p>
          <w:p w:rsidR="009D55F1" w:rsidRPr="009E03BD" w:rsidRDefault="009D55F1" w:rsidP="0081029E">
            <w:pPr>
              <w:widowControl w:val="0"/>
              <w:autoSpaceDE w:val="0"/>
              <w:autoSpaceDN w:val="0"/>
              <w:adjustRightInd w:val="0"/>
              <w:jc w:val="center"/>
            </w:pPr>
            <w:r w:rsidRPr="009E03BD">
              <w:t xml:space="preserve"> </w:t>
            </w:r>
            <w:proofErr w:type="spellStart"/>
            <w:r w:rsidRPr="009E03BD">
              <w:t>Ольтрог</w:t>
            </w:r>
            <w:proofErr w:type="spellEnd"/>
          </w:p>
        </w:tc>
        <w:tc>
          <w:tcPr>
            <w:tcW w:w="3364" w:type="dxa"/>
            <w:tcBorders>
              <w:top w:val="single" w:sz="4" w:space="0" w:color="auto"/>
            </w:tcBorders>
          </w:tcPr>
          <w:p w:rsidR="009D55F1" w:rsidRPr="009E03BD" w:rsidRDefault="009D55F1" w:rsidP="0081029E">
            <w:pPr>
              <w:widowControl w:val="0"/>
              <w:autoSpaceDE w:val="0"/>
              <w:autoSpaceDN w:val="0"/>
              <w:adjustRightInd w:val="0"/>
              <w:jc w:val="center"/>
            </w:pPr>
            <w:r w:rsidRPr="009E03BD">
              <w:t>500</w:t>
            </w:r>
          </w:p>
        </w:tc>
        <w:tc>
          <w:tcPr>
            <w:tcW w:w="2378" w:type="dxa"/>
            <w:tcBorders>
              <w:top w:val="single" w:sz="4" w:space="0" w:color="auto"/>
            </w:tcBorders>
          </w:tcPr>
          <w:p w:rsidR="009D55F1" w:rsidRPr="00894E02" w:rsidRDefault="009D55F1" w:rsidP="00AD3A0A">
            <w:pPr>
              <w:ind w:right="-141"/>
              <w:jc w:val="center"/>
              <w:rPr>
                <w:rFonts w:eastAsia="Calibri"/>
                <w:color w:val="C0504D" w:themeColor="accent2"/>
              </w:rPr>
            </w:pPr>
            <w:r w:rsidRPr="00894E02">
              <w:rPr>
                <w:rFonts w:eastAsia="Calibri"/>
                <w:color w:val="C0504D" w:themeColor="accent2"/>
                <w:lang w:val="en-US"/>
              </w:rPr>
              <w:t>IV</w:t>
            </w:r>
          </w:p>
        </w:tc>
      </w:tr>
      <w:tr w:rsidR="009D55F1" w:rsidRPr="00894E02" w:rsidTr="00AD3A0A">
        <w:trPr>
          <w:trHeight w:val="455"/>
        </w:trPr>
        <w:tc>
          <w:tcPr>
            <w:tcW w:w="4433" w:type="dxa"/>
            <w:tcBorders>
              <w:top w:val="single" w:sz="4" w:space="0" w:color="auto"/>
            </w:tcBorders>
          </w:tcPr>
          <w:p w:rsidR="009D55F1" w:rsidRPr="009E03BD" w:rsidRDefault="009D55F1" w:rsidP="0081029E">
            <w:pPr>
              <w:widowControl w:val="0"/>
              <w:autoSpaceDE w:val="0"/>
              <w:autoSpaceDN w:val="0"/>
              <w:adjustRightInd w:val="0"/>
              <w:jc w:val="center"/>
            </w:pPr>
            <w:r w:rsidRPr="009E03BD">
              <w:t>Автодорога по улице Школьная</w:t>
            </w:r>
          </w:p>
        </w:tc>
        <w:tc>
          <w:tcPr>
            <w:tcW w:w="3364" w:type="dxa"/>
            <w:tcBorders>
              <w:top w:val="single" w:sz="4" w:space="0" w:color="auto"/>
            </w:tcBorders>
          </w:tcPr>
          <w:p w:rsidR="009D55F1" w:rsidRPr="009E03BD" w:rsidRDefault="009D55F1" w:rsidP="0081029E">
            <w:pPr>
              <w:widowControl w:val="0"/>
              <w:autoSpaceDE w:val="0"/>
              <w:autoSpaceDN w:val="0"/>
              <w:adjustRightInd w:val="0"/>
              <w:jc w:val="center"/>
            </w:pPr>
            <w:r w:rsidRPr="009E03BD">
              <w:t>500</w:t>
            </w:r>
          </w:p>
        </w:tc>
        <w:tc>
          <w:tcPr>
            <w:tcW w:w="2378" w:type="dxa"/>
            <w:tcBorders>
              <w:top w:val="single" w:sz="4" w:space="0" w:color="auto"/>
            </w:tcBorders>
          </w:tcPr>
          <w:p w:rsidR="009D55F1" w:rsidRPr="00894E02" w:rsidRDefault="009D55F1" w:rsidP="00AD3A0A">
            <w:pPr>
              <w:ind w:right="-141"/>
              <w:jc w:val="center"/>
              <w:rPr>
                <w:rFonts w:eastAsia="Calibri"/>
                <w:color w:val="C0504D" w:themeColor="accent2"/>
              </w:rPr>
            </w:pPr>
            <w:r w:rsidRPr="00894E02">
              <w:rPr>
                <w:rFonts w:eastAsia="Calibri"/>
                <w:color w:val="C0504D" w:themeColor="accent2"/>
                <w:lang w:val="en-US"/>
              </w:rPr>
              <w:t>IV</w:t>
            </w:r>
          </w:p>
        </w:tc>
      </w:tr>
      <w:tr w:rsidR="009D55F1" w:rsidRPr="00894E02" w:rsidTr="00AD3A0A">
        <w:trPr>
          <w:trHeight w:val="455"/>
        </w:trPr>
        <w:tc>
          <w:tcPr>
            <w:tcW w:w="4433" w:type="dxa"/>
            <w:tcBorders>
              <w:top w:val="single" w:sz="4" w:space="0" w:color="auto"/>
            </w:tcBorders>
          </w:tcPr>
          <w:p w:rsidR="009D55F1" w:rsidRPr="009E03BD" w:rsidRDefault="009D55F1" w:rsidP="0081029E">
            <w:pPr>
              <w:widowControl w:val="0"/>
              <w:autoSpaceDE w:val="0"/>
              <w:autoSpaceDN w:val="0"/>
              <w:adjustRightInd w:val="0"/>
              <w:jc w:val="center"/>
            </w:pPr>
            <w:r w:rsidRPr="009E03BD">
              <w:t>Автодорога по улице Заречная</w:t>
            </w:r>
          </w:p>
        </w:tc>
        <w:tc>
          <w:tcPr>
            <w:tcW w:w="3364" w:type="dxa"/>
            <w:tcBorders>
              <w:top w:val="single" w:sz="4" w:space="0" w:color="auto"/>
            </w:tcBorders>
          </w:tcPr>
          <w:p w:rsidR="009D55F1" w:rsidRPr="009E03BD" w:rsidRDefault="009D55F1" w:rsidP="0081029E">
            <w:pPr>
              <w:widowControl w:val="0"/>
              <w:autoSpaceDE w:val="0"/>
              <w:autoSpaceDN w:val="0"/>
              <w:adjustRightInd w:val="0"/>
              <w:jc w:val="center"/>
            </w:pPr>
            <w:r w:rsidRPr="009E03BD">
              <w:t>500</w:t>
            </w:r>
          </w:p>
        </w:tc>
        <w:tc>
          <w:tcPr>
            <w:tcW w:w="2378" w:type="dxa"/>
            <w:tcBorders>
              <w:top w:val="single" w:sz="4" w:space="0" w:color="auto"/>
            </w:tcBorders>
          </w:tcPr>
          <w:p w:rsidR="009D55F1" w:rsidRPr="00894E02" w:rsidRDefault="009D55F1" w:rsidP="00AD3A0A">
            <w:pPr>
              <w:ind w:right="-141"/>
              <w:jc w:val="center"/>
              <w:rPr>
                <w:rFonts w:eastAsia="Calibri"/>
                <w:color w:val="C0504D" w:themeColor="accent2"/>
              </w:rPr>
            </w:pPr>
            <w:r w:rsidRPr="00894E02">
              <w:rPr>
                <w:rFonts w:eastAsia="Calibri"/>
                <w:color w:val="C0504D" w:themeColor="accent2"/>
                <w:lang w:val="en-US"/>
              </w:rPr>
              <w:t>IV</w:t>
            </w:r>
          </w:p>
        </w:tc>
      </w:tr>
      <w:tr w:rsidR="009D55F1" w:rsidRPr="00894E02" w:rsidTr="00AD3A0A">
        <w:trPr>
          <w:trHeight w:val="455"/>
        </w:trPr>
        <w:tc>
          <w:tcPr>
            <w:tcW w:w="4433" w:type="dxa"/>
            <w:tcBorders>
              <w:top w:val="single" w:sz="4" w:space="0" w:color="auto"/>
            </w:tcBorders>
          </w:tcPr>
          <w:p w:rsidR="009D55F1" w:rsidRPr="009E03BD" w:rsidRDefault="009D55F1" w:rsidP="0081029E">
            <w:pPr>
              <w:widowControl w:val="0"/>
              <w:autoSpaceDE w:val="0"/>
              <w:autoSpaceDN w:val="0"/>
              <w:adjustRightInd w:val="0"/>
              <w:jc w:val="center"/>
            </w:pPr>
            <w:r w:rsidRPr="009E03BD">
              <w:t>Автодорога по улице Центральной</w:t>
            </w:r>
            <w:r>
              <w:t xml:space="preserve"> д. </w:t>
            </w:r>
            <w:proofErr w:type="spellStart"/>
            <w:r>
              <w:t>Тухум</w:t>
            </w:r>
            <w:proofErr w:type="spellEnd"/>
          </w:p>
        </w:tc>
        <w:tc>
          <w:tcPr>
            <w:tcW w:w="3364" w:type="dxa"/>
            <w:tcBorders>
              <w:top w:val="single" w:sz="4" w:space="0" w:color="auto"/>
            </w:tcBorders>
          </w:tcPr>
          <w:p w:rsidR="009D55F1" w:rsidRPr="009E03BD" w:rsidRDefault="009D55F1" w:rsidP="0081029E">
            <w:pPr>
              <w:widowControl w:val="0"/>
              <w:autoSpaceDE w:val="0"/>
              <w:autoSpaceDN w:val="0"/>
              <w:adjustRightInd w:val="0"/>
              <w:jc w:val="center"/>
            </w:pPr>
            <w:r w:rsidRPr="009E03BD">
              <w:t>2000</w:t>
            </w:r>
          </w:p>
        </w:tc>
        <w:tc>
          <w:tcPr>
            <w:tcW w:w="2378" w:type="dxa"/>
            <w:tcBorders>
              <w:top w:val="single" w:sz="4" w:space="0" w:color="auto"/>
            </w:tcBorders>
          </w:tcPr>
          <w:p w:rsidR="009D55F1" w:rsidRPr="00894E02" w:rsidRDefault="009D55F1" w:rsidP="00AD3A0A">
            <w:pPr>
              <w:ind w:right="-141"/>
              <w:jc w:val="center"/>
              <w:rPr>
                <w:rFonts w:eastAsia="Calibri"/>
                <w:color w:val="C0504D" w:themeColor="accent2"/>
              </w:rPr>
            </w:pPr>
            <w:r w:rsidRPr="00894E02">
              <w:rPr>
                <w:rFonts w:eastAsia="Calibri"/>
                <w:color w:val="C0504D" w:themeColor="accent2"/>
                <w:lang w:val="en-US"/>
              </w:rPr>
              <w:t>IV</w:t>
            </w:r>
          </w:p>
        </w:tc>
      </w:tr>
      <w:tr w:rsidR="009D55F1" w:rsidRPr="00894E02" w:rsidTr="00AD3A0A">
        <w:trPr>
          <w:trHeight w:val="455"/>
        </w:trPr>
        <w:tc>
          <w:tcPr>
            <w:tcW w:w="4433" w:type="dxa"/>
            <w:tcBorders>
              <w:top w:val="single" w:sz="4" w:space="0" w:color="auto"/>
            </w:tcBorders>
          </w:tcPr>
          <w:p w:rsidR="009D55F1" w:rsidRPr="009E03BD" w:rsidRDefault="009D55F1" w:rsidP="0081029E">
            <w:pPr>
              <w:widowControl w:val="0"/>
              <w:autoSpaceDE w:val="0"/>
              <w:autoSpaceDN w:val="0"/>
              <w:adjustRightInd w:val="0"/>
              <w:jc w:val="center"/>
            </w:pPr>
            <w:r w:rsidRPr="009E03BD">
              <w:t>Автодорога по улице Заозерная</w:t>
            </w:r>
            <w:r>
              <w:t xml:space="preserve"> д. </w:t>
            </w:r>
            <w:proofErr w:type="spellStart"/>
            <w:r>
              <w:t>Тухум</w:t>
            </w:r>
            <w:proofErr w:type="spellEnd"/>
          </w:p>
        </w:tc>
        <w:tc>
          <w:tcPr>
            <w:tcW w:w="3364" w:type="dxa"/>
            <w:tcBorders>
              <w:top w:val="single" w:sz="4" w:space="0" w:color="auto"/>
            </w:tcBorders>
          </w:tcPr>
          <w:p w:rsidR="009D55F1" w:rsidRPr="009E03BD" w:rsidRDefault="009D55F1" w:rsidP="0081029E">
            <w:pPr>
              <w:widowControl w:val="0"/>
              <w:autoSpaceDE w:val="0"/>
              <w:autoSpaceDN w:val="0"/>
              <w:adjustRightInd w:val="0"/>
              <w:jc w:val="center"/>
            </w:pPr>
            <w:r w:rsidRPr="009E03BD">
              <w:t>500</w:t>
            </w:r>
          </w:p>
        </w:tc>
        <w:tc>
          <w:tcPr>
            <w:tcW w:w="2378" w:type="dxa"/>
            <w:tcBorders>
              <w:top w:val="single" w:sz="4" w:space="0" w:color="auto"/>
            </w:tcBorders>
          </w:tcPr>
          <w:p w:rsidR="009D55F1" w:rsidRPr="00894E02" w:rsidRDefault="009D55F1" w:rsidP="00AD3A0A">
            <w:pPr>
              <w:ind w:right="-141"/>
              <w:jc w:val="center"/>
              <w:rPr>
                <w:rFonts w:eastAsia="Calibri"/>
                <w:color w:val="C0504D" w:themeColor="accent2"/>
              </w:rPr>
            </w:pPr>
            <w:r w:rsidRPr="00894E02">
              <w:rPr>
                <w:rFonts w:eastAsia="Calibri"/>
                <w:color w:val="C0504D" w:themeColor="accent2"/>
                <w:lang w:val="en-US"/>
              </w:rPr>
              <w:t>IV</w:t>
            </w:r>
          </w:p>
        </w:tc>
      </w:tr>
      <w:tr w:rsidR="009D55F1" w:rsidRPr="00894E02" w:rsidTr="00AD3A0A">
        <w:trPr>
          <w:trHeight w:val="455"/>
        </w:trPr>
        <w:tc>
          <w:tcPr>
            <w:tcW w:w="4433" w:type="dxa"/>
            <w:tcBorders>
              <w:top w:val="single" w:sz="4" w:space="0" w:color="auto"/>
            </w:tcBorders>
          </w:tcPr>
          <w:p w:rsidR="009D55F1" w:rsidRPr="009E03BD" w:rsidRDefault="009D55F1" w:rsidP="0081029E">
            <w:pPr>
              <w:widowControl w:val="0"/>
              <w:autoSpaceDE w:val="0"/>
              <w:autoSpaceDN w:val="0"/>
              <w:adjustRightInd w:val="0"/>
              <w:jc w:val="center"/>
            </w:pPr>
            <w:r w:rsidRPr="009E03BD">
              <w:t>Автодорога по улице Трактовая</w:t>
            </w:r>
            <w:r>
              <w:t xml:space="preserve"> д. </w:t>
            </w:r>
            <w:proofErr w:type="spellStart"/>
            <w:r>
              <w:t>Тухум</w:t>
            </w:r>
            <w:proofErr w:type="spellEnd"/>
          </w:p>
        </w:tc>
        <w:tc>
          <w:tcPr>
            <w:tcW w:w="3364" w:type="dxa"/>
            <w:tcBorders>
              <w:top w:val="single" w:sz="4" w:space="0" w:color="auto"/>
            </w:tcBorders>
          </w:tcPr>
          <w:p w:rsidR="009D55F1" w:rsidRPr="009E03BD" w:rsidRDefault="009D55F1" w:rsidP="0081029E">
            <w:pPr>
              <w:widowControl w:val="0"/>
              <w:autoSpaceDE w:val="0"/>
              <w:autoSpaceDN w:val="0"/>
              <w:adjustRightInd w:val="0"/>
              <w:jc w:val="center"/>
            </w:pPr>
            <w:r w:rsidRPr="009E03BD">
              <w:t>500</w:t>
            </w:r>
          </w:p>
        </w:tc>
        <w:tc>
          <w:tcPr>
            <w:tcW w:w="2378" w:type="dxa"/>
            <w:tcBorders>
              <w:top w:val="single" w:sz="4" w:space="0" w:color="auto"/>
            </w:tcBorders>
          </w:tcPr>
          <w:p w:rsidR="009D55F1" w:rsidRPr="00894E02" w:rsidRDefault="009D55F1" w:rsidP="00AD3A0A">
            <w:pPr>
              <w:ind w:right="-141"/>
              <w:jc w:val="center"/>
              <w:rPr>
                <w:rFonts w:eastAsia="Calibri"/>
                <w:color w:val="C0504D" w:themeColor="accent2"/>
              </w:rPr>
            </w:pPr>
            <w:r w:rsidRPr="00894E02">
              <w:rPr>
                <w:rFonts w:eastAsia="Calibri"/>
                <w:color w:val="C0504D" w:themeColor="accent2"/>
                <w:lang w:val="en-US"/>
              </w:rPr>
              <w:t>IV</w:t>
            </w:r>
          </w:p>
        </w:tc>
      </w:tr>
      <w:tr w:rsidR="009D55F1" w:rsidRPr="00894E02" w:rsidTr="00AD3A0A">
        <w:trPr>
          <w:trHeight w:val="455"/>
        </w:trPr>
        <w:tc>
          <w:tcPr>
            <w:tcW w:w="4433" w:type="dxa"/>
            <w:tcBorders>
              <w:top w:val="single" w:sz="4" w:space="0" w:color="auto"/>
            </w:tcBorders>
          </w:tcPr>
          <w:p w:rsidR="009D55F1" w:rsidRPr="009E03BD" w:rsidRDefault="009D55F1" w:rsidP="0081029E">
            <w:pPr>
              <w:widowControl w:val="0"/>
              <w:autoSpaceDE w:val="0"/>
              <w:autoSpaceDN w:val="0"/>
              <w:adjustRightInd w:val="0"/>
              <w:jc w:val="center"/>
            </w:pPr>
            <w:r w:rsidRPr="009E03BD">
              <w:t>Автодорога по улице Центральной</w:t>
            </w:r>
            <w:r>
              <w:t xml:space="preserve"> </w:t>
            </w:r>
            <w:r w:rsidR="00BF65F4">
              <w:t xml:space="preserve">д. </w:t>
            </w:r>
            <w:proofErr w:type="spellStart"/>
            <w:r w:rsidR="00BF65F4">
              <w:t>Нагатай</w:t>
            </w:r>
            <w:proofErr w:type="spellEnd"/>
          </w:p>
        </w:tc>
        <w:tc>
          <w:tcPr>
            <w:tcW w:w="3364" w:type="dxa"/>
            <w:tcBorders>
              <w:top w:val="single" w:sz="4" w:space="0" w:color="auto"/>
            </w:tcBorders>
          </w:tcPr>
          <w:p w:rsidR="009D55F1" w:rsidRPr="009E03BD" w:rsidRDefault="009D55F1" w:rsidP="0081029E">
            <w:pPr>
              <w:widowControl w:val="0"/>
              <w:autoSpaceDE w:val="0"/>
              <w:autoSpaceDN w:val="0"/>
              <w:adjustRightInd w:val="0"/>
              <w:jc w:val="center"/>
            </w:pPr>
            <w:r w:rsidRPr="009E03BD">
              <w:t>3000</w:t>
            </w:r>
          </w:p>
        </w:tc>
        <w:tc>
          <w:tcPr>
            <w:tcW w:w="2378" w:type="dxa"/>
            <w:tcBorders>
              <w:top w:val="single" w:sz="4" w:space="0" w:color="auto"/>
            </w:tcBorders>
          </w:tcPr>
          <w:p w:rsidR="009D55F1" w:rsidRPr="00894E02" w:rsidRDefault="009D55F1" w:rsidP="00AD3A0A">
            <w:pPr>
              <w:ind w:right="-141"/>
              <w:jc w:val="center"/>
              <w:rPr>
                <w:rFonts w:eastAsia="Calibri"/>
                <w:color w:val="C0504D" w:themeColor="accent2"/>
              </w:rPr>
            </w:pPr>
            <w:r w:rsidRPr="00894E02">
              <w:rPr>
                <w:rFonts w:eastAsia="Calibri"/>
                <w:color w:val="C0504D" w:themeColor="accent2"/>
                <w:lang w:val="en-US"/>
              </w:rPr>
              <w:t>IV</w:t>
            </w:r>
          </w:p>
        </w:tc>
      </w:tr>
      <w:tr w:rsidR="009D55F1" w:rsidRPr="00894E02" w:rsidTr="00AD3A0A">
        <w:trPr>
          <w:trHeight w:val="455"/>
        </w:trPr>
        <w:tc>
          <w:tcPr>
            <w:tcW w:w="4433" w:type="dxa"/>
            <w:tcBorders>
              <w:top w:val="single" w:sz="4" w:space="0" w:color="auto"/>
            </w:tcBorders>
          </w:tcPr>
          <w:p w:rsidR="009D55F1" w:rsidRPr="009E03BD" w:rsidRDefault="009D55F1" w:rsidP="0081029E">
            <w:pPr>
              <w:widowControl w:val="0"/>
              <w:autoSpaceDE w:val="0"/>
              <w:autoSpaceDN w:val="0"/>
              <w:adjustRightInd w:val="0"/>
              <w:jc w:val="center"/>
            </w:pPr>
            <w:r w:rsidRPr="009E03BD">
              <w:t>Автодорога по улице Центральной</w:t>
            </w:r>
            <w:r w:rsidR="00BF65F4">
              <w:t xml:space="preserve"> д. </w:t>
            </w:r>
            <w:proofErr w:type="spellStart"/>
            <w:r w:rsidR="00BF65F4">
              <w:t>Малан</w:t>
            </w:r>
            <w:proofErr w:type="spellEnd"/>
          </w:p>
        </w:tc>
        <w:tc>
          <w:tcPr>
            <w:tcW w:w="3364" w:type="dxa"/>
            <w:tcBorders>
              <w:top w:val="single" w:sz="4" w:space="0" w:color="auto"/>
            </w:tcBorders>
          </w:tcPr>
          <w:p w:rsidR="009D55F1" w:rsidRPr="009E03BD" w:rsidRDefault="009D55F1" w:rsidP="0081029E">
            <w:pPr>
              <w:widowControl w:val="0"/>
              <w:autoSpaceDE w:val="0"/>
              <w:autoSpaceDN w:val="0"/>
              <w:adjustRightInd w:val="0"/>
              <w:jc w:val="center"/>
            </w:pPr>
            <w:r w:rsidRPr="009E03BD">
              <w:t>1000</w:t>
            </w:r>
          </w:p>
        </w:tc>
        <w:tc>
          <w:tcPr>
            <w:tcW w:w="2378" w:type="dxa"/>
            <w:tcBorders>
              <w:top w:val="single" w:sz="4" w:space="0" w:color="auto"/>
            </w:tcBorders>
          </w:tcPr>
          <w:p w:rsidR="009D55F1" w:rsidRPr="00894E02" w:rsidRDefault="009D55F1" w:rsidP="00AD3A0A">
            <w:pPr>
              <w:ind w:right="-141"/>
              <w:jc w:val="center"/>
              <w:rPr>
                <w:rFonts w:eastAsia="Calibri"/>
                <w:color w:val="C0504D" w:themeColor="accent2"/>
              </w:rPr>
            </w:pPr>
            <w:r w:rsidRPr="00894E02">
              <w:rPr>
                <w:rFonts w:eastAsia="Calibri"/>
                <w:color w:val="C0504D" w:themeColor="accent2"/>
                <w:lang w:val="en-US"/>
              </w:rPr>
              <w:t>IV</w:t>
            </w:r>
          </w:p>
        </w:tc>
      </w:tr>
    </w:tbl>
    <w:p w:rsidR="00AD3A0A" w:rsidRPr="00894E02" w:rsidRDefault="00AD3A0A" w:rsidP="00AD3A0A">
      <w:pPr>
        <w:ind w:right="-141" w:firstLine="720"/>
        <w:jc w:val="both"/>
        <w:rPr>
          <w:b/>
          <w:bCs/>
          <w:i/>
          <w:color w:val="C0504D" w:themeColor="accent2"/>
        </w:rPr>
      </w:pPr>
    </w:p>
    <w:p w:rsidR="00AD3A0A" w:rsidRPr="0040024F" w:rsidRDefault="00AD3A0A" w:rsidP="00AD3A0A">
      <w:pPr>
        <w:jc w:val="both"/>
      </w:pPr>
    </w:p>
    <w:p w:rsidR="00AD3A0A" w:rsidRPr="0040024F" w:rsidRDefault="00AD3A0A" w:rsidP="00AD3A0A">
      <w:pPr>
        <w:ind w:right="-141" w:firstLine="720"/>
        <w:jc w:val="both"/>
      </w:pPr>
      <w:r w:rsidRPr="0040024F">
        <w:rPr>
          <w:b/>
        </w:rPr>
        <w:t>Климат</w:t>
      </w:r>
      <w:r w:rsidRPr="0040024F">
        <w:t xml:space="preserve"> муниципального образования </w:t>
      </w:r>
      <w:r w:rsidRPr="00BE4D67">
        <w:t>«</w:t>
      </w:r>
      <w:proofErr w:type="spellStart"/>
      <w:r w:rsidRPr="00BE4D67">
        <w:t>Кырма</w:t>
      </w:r>
      <w:proofErr w:type="spellEnd"/>
      <w:r w:rsidRPr="00BE4D67">
        <w:t>»</w:t>
      </w:r>
      <w:r w:rsidR="00BF5E0F">
        <w:t xml:space="preserve"> </w:t>
      </w:r>
      <w:r w:rsidRPr="0040024F">
        <w:t>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w:t>
      </w:r>
      <w:r>
        <w:t>я температура воздуха в июле +35</w:t>
      </w:r>
      <w:r w:rsidRPr="0040024F">
        <w:t xml:space="preserve"> градус</w:t>
      </w:r>
      <w:r>
        <w:t>ов, в январе -50</w:t>
      </w:r>
      <w:r w:rsidRPr="0040024F">
        <w:t>.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AD3A0A" w:rsidRPr="0040024F" w:rsidRDefault="00AD3A0A" w:rsidP="00AD3A0A">
      <w:pPr>
        <w:ind w:right="-141" w:firstLine="720"/>
        <w:jc w:val="both"/>
      </w:pPr>
      <w:r w:rsidRPr="0040024F">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40024F">
        <w:t>континентальность</w:t>
      </w:r>
      <w:proofErr w:type="spellEnd"/>
      <w:r w:rsidRPr="0040024F">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AD3A0A" w:rsidRPr="0040024F" w:rsidRDefault="00AD3A0A" w:rsidP="00AD3A0A">
      <w:pPr>
        <w:widowControl w:val="0"/>
        <w:shd w:val="clear" w:color="auto" w:fill="FFFFFF"/>
        <w:tabs>
          <w:tab w:val="left" w:pos="5144"/>
        </w:tabs>
        <w:autoSpaceDE w:val="0"/>
        <w:autoSpaceDN w:val="0"/>
        <w:adjustRightInd w:val="0"/>
        <w:ind w:right="-141" w:firstLine="720"/>
        <w:jc w:val="both"/>
      </w:pPr>
    </w:p>
    <w:p w:rsidR="00AD3A0A" w:rsidRPr="0040024F" w:rsidRDefault="00AD3A0A" w:rsidP="00AD3A0A">
      <w:pPr>
        <w:ind w:right="-141" w:firstLine="708"/>
        <w:jc w:val="both"/>
      </w:pPr>
      <w:r w:rsidRPr="0040024F">
        <w:rPr>
          <w:b/>
        </w:rPr>
        <w:t>Численность населения</w:t>
      </w:r>
      <w:r w:rsidRPr="0040024F">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AD3A0A" w:rsidRPr="0040024F" w:rsidRDefault="00AD3A0A" w:rsidP="00AD3A0A">
      <w:pPr>
        <w:pStyle w:val="a8"/>
        <w:tabs>
          <w:tab w:val="left" w:pos="426"/>
        </w:tabs>
        <w:spacing w:after="0"/>
        <w:ind w:left="0" w:right="-141" w:firstLine="567"/>
        <w:jc w:val="both"/>
        <w:rPr>
          <w:szCs w:val="24"/>
        </w:rPr>
      </w:pPr>
      <w:r w:rsidRPr="0040024F">
        <w:rPr>
          <w:szCs w:val="24"/>
        </w:rPr>
        <w:t xml:space="preserve">Численность населения муниципального образования </w:t>
      </w:r>
      <w:r w:rsidRPr="00BE4D67">
        <w:t>«</w:t>
      </w:r>
      <w:proofErr w:type="spellStart"/>
      <w:r w:rsidRPr="00BE4D67">
        <w:t>Кырма</w:t>
      </w:r>
      <w:proofErr w:type="spellEnd"/>
      <w:r w:rsidRPr="00BE4D67">
        <w:t>»</w:t>
      </w:r>
      <w:r>
        <w:rPr>
          <w:szCs w:val="24"/>
        </w:rPr>
        <w:t xml:space="preserve"> на 01.01.2017 г. составила 470</w:t>
      </w:r>
      <w:r w:rsidR="00BA2CA4">
        <w:rPr>
          <w:szCs w:val="24"/>
        </w:rPr>
        <w:t xml:space="preserve"> человек</w:t>
      </w:r>
      <w:r w:rsidRPr="0040024F">
        <w:rPr>
          <w:szCs w:val="24"/>
        </w:rPr>
        <w:t xml:space="preserve">. </w:t>
      </w:r>
    </w:p>
    <w:p w:rsidR="00AD3A0A" w:rsidRPr="0040024F" w:rsidRDefault="00AD3A0A" w:rsidP="00AD3A0A">
      <w:pPr>
        <w:shd w:val="clear" w:color="auto" w:fill="FFFFFF"/>
        <w:autoSpaceDE w:val="0"/>
        <w:autoSpaceDN w:val="0"/>
        <w:adjustRightInd w:val="0"/>
        <w:ind w:right="-141" w:firstLine="720"/>
        <w:jc w:val="center"/>
        <w:rPr>
          <w:b/>
          <w:color w:val="FF0000"/>
        </w:rPr>
      </w:pPr>
    </w:p>
    <w:p w:rsidR="00AD3A0A" w:rsidRPr="0040024F" w:rsidRDefault="00AD3A0A" w:rsidP="00AD3A0A">
      <w:pPr>
        <w:shd w:val="clear" w:color="auto" w:fill="FFFFFF"/>
        <w:autoSpaceDE w:val="0"/>
        <w:autoSpaceDN w:val="0"/>
        <w:adjustRightInd w:val="0"/>
        <w:ind w:right="-141" w:firstLine="720"/>
        <w:jc w:val="both"/>
      </w:pPr>
    </w:p>
    <w:p w:rsidR="00AD3A0A" w:rsidRPr="000E33E2" w:rsidRDefault="00AD3A0A" w:rsidP="00AD3A0A">
      <w:pPr>
        <w:pStyle w:val="ConsPlusNonformat"/>
        <w:jc w:val="center"/>
        <w:rPr>
          <w:rFonts w:ascii="Times New Roman" w:hAnsi="Times New Roman" w:cs="Times New Roman"/>
          <w:b/>
          <w:sz w:val="28"/>
          <w:szCs w:val="28"/>
        </w:rPr>
      </w:pPr>
      <w:r w:rsidRPr="000E33E2">
        <w:rPr>
          <w:rFonts w:ascii="Times New Roman" w:hAnsi="Times New Roman" w:cs="Times New Roman"/>
          <w:b/>
          <w:sz w:val="28"/>
          <w:szCs w:val="28"/>
        </w:rPr>
        <w:t xml:space="preserve">2.Социально- экономическое </w:t>
      </w:r>
      <w:proofErr w:type="spellStart"/>
      <w:r w:rsidRPr="000E33E2">
        <w:rPr>
          <w:rFonts w:ascii="Times New Roman" w:hAnsi="Times New Roman" w:cs="Times New Roman"/>
          <w:b/>
          <w:sz w:val="28"/>
          <w:szCs w:val="28"/>
        </w:rPr>
        <w:t>развитие</w:t>
      </w:r>
      <w:r w:rsidRPr="008E5565">
        <w:rPr>
          <w:rFonts w:ascii="Times New Roman" w:hAnsi="Times New Roman" w:cs="Times New Roman"/>
          <w:b/>
          <w:sz w:val="28"/>
          <w:szCs w:val="28"/>
        </w:rPr>
        <w:t>МО</w:t>
      </w:r>
      <w:proofErr w:type="spellEnd"/>
      <w:r w:rsidRPr="008E5565">
        <w:rPr>
          <w:rFonts w:ascii="Times New Roman" w:hAnsi="Times New Roman" w:cs="Times New Roman"/>
          <w:b/>
          <w:sz w:val="28"/>
          <w:szCs w:val="28"/>
        </w:rPr>
        <w:t xml:space="preserve"> «</w:t>
      </w:r>
      <w:proofErr w:type="spellStart"/>
      <w:r w:rsidRPr="008E5565">
        <w:rPr>
          <w:rFonts w:ascii="Times New Roman" w:hAnsi="Times New Roman" w:cs="Times New Roman"/>
          <w:b/>
          <w:sz w:val="28"/>
          <w:szCs w:val="28"/>
        </w:rPr>
        <w:t>Кырма</w:t>
      </w:r>
      <w:proofErr w:type="spellEnd"/>
      <w:r w:rsidRPr="008E5565">
        <w:rPr>
          <w:rFonts w:ascii="Times New Roman" w:hAnsi="Times New Roman" w:cs="Times New Roman"/>
          <w:b/>
          <w:sz w:val="28"/>
          <w:szCs w:val="28"/>
        </w:rPr>
        <w:t>»</w:t>
      </w:r>
      <w:r>
        <w:rPr>
          <w:rFonts w:ascii="Times New Roman" w:hAnsi="Times New Roman" w:cs="Times New Roman"/>
          <w:b/>
          <w:sz w:val="28"/>
          <w:szCs w:val="28"/>
        </w:rPr>
        <w:t>.</w:t>
      </w:r>
    </w:p>
    <w:p w:rsidR="00AD3A0A" w:rsidRPr="0040024F" w:rsidRDefault="00AD3A0A" w:rsidP="00AD3A0A">
      <w:pPr>
        <w:pStyle w:val="ConsPlusNonformat"/>
        <w:jc w:val="center"/>
        <w:rPr>
          <w:rFonts w:ascii="Times New Roman" w:hAnsi="Times New Roman" w:cs="Times New Roman"/>
          <w:sz w:val="24"/>
          <w:szCs w:val="24"/>
        </w:rPr>
      </w:pPr>
    </w:p>
    <w:p w:rsidR="00AD3A0A" w:rsidRPr="001F4690" w:rsidRDefault="00AD3A0A" w:rsidP="00AD3A0A">
      <w:pPr>
        <w:pStyle w:val="ConsPlusNonformat"/>
        <w:jc w:val="center"/>
        <w:rPr>
          <w:rFonts w:ascii="Times New Roman" w:hAnsi="Times New Roman" w:cs="Times New Roman"/>
          <w:b/>
          <w:sz w:val="24"/>
          <w:szCs w:val="24"/>
        </w:rPr>
      </w:pPr>
      <w:r w:rsidRPr="001F4690">
        <w:rPr>
          <w:rFonts w:ascii="Times New Roman" w:hAnsi="Times New Roman" w:cs="Times New Roman"/>
          <w:b/>
          <w:sz w:val="24"/>
          <w:szCs w:val="24"/>
        </w:rPr>
        <w:t>2.1. Демографическая ситуация</w:t>
      </w:r>
    </w:p>
    <w:p w:rsidR="00AD3A0A" w:rsidRDefault="00AD3A0A" w:rsidP="00AD3A0A">
      <w:pPr>
        <w:pStyle w:val="ConsPlusNonformat"/>
        <w:jc w:val="center"/>
        <w:rPr>
          <w:rFonts w:ascii="Times New Roman" w:hAnsi="Times New Roman" w:cs="Times New Roman"/>
          <w:sz w:val="24"/>
          <w:szCs w:val="24"/>
        </w:rPr>
      </w:pPr>
    </w:p>
    <w:p w:rsidR="00AD3A0A" w:rsidRPr="0040024F" w:rsidRDefault="00AD3A0A" w:rsidP="00AD3A0A">
      <w:pPr>
        <w:shd w:val="clear" w:color="auto" w:fill="FFFFFF"/>
        <w:autoSpaceDE w:val="0"/>
        <w:autoSpaceDN w:val="0"/>
        <w:adjustRightInd w:val="0"/>
        <w:ind w:right="-141" w:firstLine="720"/>
        <w:jc w:val="center"/>
        <w:rPr>
          <w:b/>
        </w:rPr>
      </w:pPr>
      <w:r w:rsidRPr="0040024F">
        <w:rPr>
          <w:b/>
        </w:rPr>
        <w:t xml:space="preserve">Численность населения по населенным пунктам </w:t>
      </w:r>
    </w:p>
    <w:p w:rsidR="00AD3A0A" w:rsidRPr="0040024F" w:rsidRDefault="00AD3A0A" w:rsidP="00AD3A0A">
      <w:pPr>
        <w:shd w:val="clear" w:color="auto" w:fill="FFFFFF"/>
        <w:autoSpaceDE w:val="0"/>
        <w:autoSpaceDN w:val="0"/>
        <w:adjustRightInd w:val="0"/>
        <w:ind w:right="-141" w:firstLine="720"/>
        <w:jc w:val="center"/>
        <w:rPr>
          <w:b/>
        </w:rPr>
      </w:pPr>
      <w:r w:rsidRPr="0040024F">
        <w:rPr>
          <w:b/>
        </w:rPr>
        <w:t xml:space="preserve">муниципального образования </w:t>
      </w:r>
      <w:r w:rsidRPr="008E5565">
        <w:rPr>
          <w:b/>
        </w:rPr>
        <w:t>«</w:t>
      </w:r>
      <w:proofErr w:type="spellStart"/>
      <w:r w:rsidRPr="008E5565">
        <w:rPr>
          <w:b/>
        </w:rPr>
        <w:t>Кырма</w:t>
      </w:r>
      <w:proofErr w:type="spellEnd"/>
      <w:r w:rsidRPr="008E5565">
        <w:rPr>
          <w:b/>
        </w:rPr>
        <w:t>»</w:t>
      </w:r>
    </w:p>
    <w:p w:rsidR="00AD3A0A" w:rsidRPr="0040024F" w:rsidRDefault="00AD3A0A" w:rsidP="00AD3A0A">
      <w:pPr>
        <w:shd w:val="clear" w:color="auto" w:fill="FFFFFF"/>
        <w:autoSpaceDE w:val="0"/>
        <w:autoSpaceDN w:val="0"/>
        <w:adjustRightInd w:val="0"/>
        <w:ind w:right="-141" w:firstLine="720"/>
        <w:jc w:val="right"/>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1371"/>
        <w:gridCol w:w="1418"/>
        <w:gridCol w:w="1417"/>
        <w:gridCol w:w="1325"/>
        <w:gridCol w:w="1334"/>
      </w:tblGrid>
      <w:tr w:rsidR="00AD3A0A" w:rsidRPr="0040024F" w:rsidTr="00AD3A0A">
        <w:tc>
          <w:tcPr>
            <w:tcW w:w="2598" w:type="dxa"/>
          </w:tcPr>
          <w:p w:rsidR="00AD3A0A" w:rsidRPr="0040024F" w:rsidRDefault="00AD3A0A" w:rsidP="00AD3A0A">
            <w:pPr>
              <w:autoSpaceDE w:val="0"/>
              <w:autoSpaceDN w:val="0"/>
              <w:adjustRightInd w:val="0"/>
              <w:ind w:right="-141"/>
              <w:jc w:val="center"/>
              <w:rPr>
                <w:rFonts w:eastAsia="Calibri"/>
                <w:b/>
              </w:rPr>
            </w:pPr>
            <w:r w:rsidRPr="0040024F">
              <w:rPr>
                <w:rFonts w:eastAsia="Calibri"/>
                <w:b/>
              </w:rPr>
              <w:t>Показатель</w:t>
            </w:r>
          </w:p>
        </w:tc>
        <w:tc>
          <w:tcPr>
            <w:tcW w:w="1371" w:type="dxa"/>
          </w:tcPr>
          <w:p w:rsidR="00AD3A0A" w:rsidRPr="0040024F" w:rsidRDefault="00AD3A0A" w:rsidP="00AD3A0A">
            <w:pPr>
              <w:autoSpaceDE w:val="0"/>
              <w:autoSpaceDN w:val="0"/>
              <w:adjustRightInd w:val="0"/>
              <w:ind w:right="-141"/>
              <w:jc w:val="center"/>
              <w:rPr>
                <w:rFonts w:eastAsia="Calibri"/>
                <w:b/>
              </w:rPr>
            </w:pPr>
            <w:r w:rsidRPr="0040024F">
              <w:rPr>
                <w:rFonts w:eastAsia="Calibri"/>
                <w:b/>
              </w:rPr>
              <w:t xml:space="preserve">с. </w:t>
            </w:r>
            <w:proofErr w:type="spellStart"/>
            <w:r>
              <w:rPr>
                <w:rFonts w:eastAsia="Calibri"/>
                <w:b/>
              </w:rPr>
              <w:t>Байша</w:t>
            </w:r>
            <w:proofErr w:type="spellEnd"/>
          </w:p>
        </w:tc>
        <w:tc>
          <w:tcPr>
            <w:tcW w:w="1418" w:type="dxa"/>
          </w:tcPr>
          <w:p w:rsidR="00AD3A0A" w:rsidRPr="0040024F" w:rsidRDefault="00AD3A0A" w:rsidP="00AD3A0A">
            <w:pPr>
              <w:autoSpaceDE w:val="0"/>
              <w:autoSpaceDN w:val="0"/>
              <w:adjustRightInd w:val="0"/>
              <w:ind w:right="-141"/>
              <w:jc w:val="center"/>
              <w:rPr>
                <w:rFonts w:eastAsia="Calibri"/>
                <w:b/>
              </w:rPr>
            </w:pPr>
            <w:r w:rsidRPr="0040024F">
              <w:rPr>
                <w:rFonts w:eastAsia="Calibri"/>
                <w:b/>
              </w:rPr>
              <w:t xml:space="preserve">д. </w:t>
            </w:r>
            <w:proofErr w:type="spellStart"/>
            <w:r>
              <w:rPr>
                <w:rFonts w:eastAsia="Calibri"/>
                <w:b/>
              </w:rPr>
              <w:t>Тухум</w:t>
            </w:r>
            <w:proofErr w:type="spellEnd"/>
          </w:p>
        </w:tc>
        <w:tc>
          <w:tcPr>
            <w:tcW w:w="1417" w:type="dxa"/>
          </w:tcPr>
          <w:p w:rsidR="00AD3A0A" w:rsidRPr="0040024F" w:rsidRDefault="00AD3A0A" w:rsidP="00AD3A0A">
            <w:pPr>
              <w:autoSpaceDE w:val="0"/>
              <w:autoSpaceDN w:val="0"/>
              <w:adjustRightInd w:val="0"/>
              <w:ind w:right="-141"/>
              <w:jc w:val="center"/>
              <w:rPr>
                <w:rFonts w:eastAsia="Calibri"/>
                <w:b/>
              </w:rPr>
            </w:pPr>
            <w:r w:rsidRPr="0040024F">
              <w:rPr>
                <w:rFonts w:eastAsia="Calibri"/>
                <w:b/>
              </w:rPr>
              <w:t xml:space="preserve">д. </w:t>
            </w:r>
            <w:proofErr w:type="spellStart"/>
            <w:r>
              <w:rPr>
                <w:rFonts w:eastAsia="Calibri"/>
                <w:b/>
              </w:rPr>
              <w:t>Малан</w:t>
            </w:r>
            <w:proofErr w:type="spellEnd"/>
          </w:p>
        </w:tc>
        <w:tc>
          <w:tcPr>
            <w:tcW w:w="1325" w:type="dxa"/>
          </w:tcPr>
          <w:p w:rsidR="00AD3A0A" w:rsidRPr="0040024F" w:rsidRDefault="00AD3A0A" w:rsidP="00AD3A0A">
            <w:pPr>
              <w:autoSpaceDE w:val="0"/>
              <w:autoSpaceDN w:val="0"/>
              <w:adjustRightInd w:val="0"/>
              <w:ind w:right="-141"/>
              <w:jc w:val="center"/>
              <w:rPr>
                <w:rFonts w:eastAsia="Calibri"/>
                <w:b/>
              </w:rPr>
            </w:pPr>
            <w:r>
              <w:rPr>
                <w:rFonts w:eastAsia="Calibri"/>
                <w:b/>
              </w:rPr>
              <w:t xml:space="preserve">д. </w:t>
            </w:r>
            <w:proofErr w:type="spellStart"/>
            <w:r>
              <w:rPr>
                <w:rFonts w:eastAsia="Calibri"/>
                <w:b/>
              </w:rPr>
              <w:t>Нагатай</w:t>
            </w:r>
            <w:proofErr w:type="spellEnd"/>
          </w:p>
        </w:tc>
        <w:tc>
          <w:tcPr>
            <w:tcW w:w="1334" w:type="dxa"/>
          </w:tcPr>
          <w:p w:rsidR="00AD3A0A" w:rsidRPr="0040024F" w:rsidRDefault="00AD3A0A" w:rsidP="00AD3A0A">
            <w:pPr>
              <w:autoSpaceDE w:val="0"/>
              <w:autoSpaceDN w:val="0"/>
              <w:adjustRightInd w:val="0"/>
              <w:ind w:right="-141"/>
              <w:jc w:val="center"/>
              <w:rPr>
                <w:rFonts w:eastAsia="Calibri"/>
                <w:b/>
              </w:rPr>
            </w:pPr>
            <w:r w:rsidRPr="0040024F">
              <w:rPr>
                <w:rFonts w:eastAsia="Calibri"/>
                <w:b/>
              </w:rPr>
              <w:t>Итого</w:t>
            </w:r>
          </w:p>
        </w:tc>
      </w:tr>
      <w:tr w:rsidR="00AD3A0A" w:rsidRPr="0040024F" w:rsidTr="00AD3A0A">
        <w:tc>
          <w:tcPr>
            <w:tcW w:w="2598" w:type="dxa"/>
          </w:tcPr>
          <w:p w:rsidR="00AD3A0A" w:rsidRPr="0040024F" w:rsidRDefault="00AD3A0A" w:rsidP="00AD3A0A">
            <w:pPr>
              <w:autoSpaceDE w:val="0"/>
              <w:autoSpaceDN w:val="0"/>
              <w:adjustRightInd w:val="0"/>
              <w:ind w:right="-141"/>
              <w:jc w:val="center"/>
              <w:rPr>
                <w:rFonts w:eastAsia="Calibri"/>
              </w:rPr>
            </w:pPr>
            <w:r w:rsidRPr="0040024F">
              <w:rPr>
                <w:rFonts w:eastAsia="Calibri"/>
              </w:rPr>
              <w:t>Численность населения, чел</w:t>
            </w:r>
          </w:p>
        </w:tc>
        <w:tc>
          <w:tcPr>
            <w:tcW w:w="1371" w:type="dxa"/>
          </w:tcPr>
          <w:p w:rsidR="00AD3A0A" w:rsidRPr="0040024F" w:rsidRDefault="0013076A" w:rsidP="00AD3A0A">
            <w:pPr>
              <w:autoSpaceDE w:val="0"/>
              <w:autoSpaceDN w:val="0"/>
              <w:adjustRightInd w:val="0"/>
              <w:ind w:right="-141"/>
              <w:jc w:val="center"/>
              <w:rPr>
                <w:rFonts w:eastAsia="Calibri"/>
              </w:rPr>
            </w:pPr>
            <w:r>
              <w:rPr>
                <w:rFonts w:eastAsia="Calibri"/>
              </w:rPr>
              <w:t>278</w:t>
            </w:r>
          </w:p>
        </w:tc>
        <w:tc>
          <w:tcPr>
            <w:tcW w:w="1418" w:type="dxa"/>
          </w:tcPr>
          <w:p w:rsidR="00AD3A0A" w:rsidRPr="0040024F" w:rsidRDefault="0013076A" w:rsidP="00AD3A0A">
            <w:pPr>
              <w:autoSpaceDE w:val="0"/>
              <w:autoSpaceDN w:val="0"/>
              <w:adjustRightInd w:val="0"/>
              <w:ind w:right="-141"/>
              <w:jc w:val="center"/>
              <w:rPr>
                <w:rFonts w:eastAsia="Calibri"/>
              </w:rPr>
            </w:pPr>
            <w:r>
              <w:rPr>
                <w:rFonts w:eastAsia="Calibri"/>
              </w:rPr>
              <w:t>83</w:t>
            </w:r>
          </w:p>
        </w:tc>
        <w:tc>
          <w:tcPr>
            <w:tcW w:w="1417" w:type="dxa"/>
          </w:tcPr>
          <w:p w:rsidR="00AD3A0A" w:rsidRPr="0040024F" w:rsidRDefault="0013076A" w:rsidP="00AD3A0A">
            <w:pPr>
              <w:autoSpaceDE w:val="0"/>
              <w:autoSpaceDN w:val="0"/>
              <w:adjustRightInd w:val="0"/>
              <w:ind w:right="-141"/>
              <w:jc w:val="center"/>
              <w:rPr>
                <w:rFonts w:eastAsia="Calibri"/>
              </w:rPr>
            </w:pPr>
            <w:r>
              <w:rPr>
                <w:rFonts w:eastAsia="Calibri"/>
              </w:rPr>
              <w:t>20</w:t>
            </w:r>
          </w:p>
        </w:tc>
        <w:tc>
          <w:tcPr>
            <w:tcW w:w="1325" w:type="dxa"/>
          </w:tcPr>
          <w:p w:rsidR="00AD3A0A" w:rsidRPr="0040024F" w:rsidRDefault="0013076A" w:rsidP="00AD3A0A">
            <w:pPr>
              <w:autoSpaceDE w:val="0"/>
              <w:autoSpaceDN w:val="0"/>
              <w:adjustRightInd w:val="0"/>
              <w:ind w:right="-141"/>
              <w:jc w:val="center"/>
              <w:rPr>
                <w:rFonts w:eastAsia="Calibri"/>
              </w:rPr>
            </w:pPr>
            <w:r>
              <w:rPr>
                <w:rFonts w:eastAsia="Calibri"/>
              </w:rPr>
              <w:t>89</w:t>
            </w:r>
          </w:p>
        </w:tc>
        <w:tc>
          <w:tcPr>
            <w:tcW w:w="1334" w:type="dxa"/>
          </w:tcPr>
          <w:p w:rsidR="00AD3A0A" w:rsidRPr="0040024F" w:rsidRDefault="00AD3A0A" w:rsidP="00AD3A0A">
            <w:pPr>
              <w:autoSpaceDE w:val="0"/>
              <w:autoSpaceDN w:val="0"/>
              <w:adjustRightInd w:val="0"/>
              <w:ind w:right="-141"/>
              <w:jc w:val="center"/>
              <w:rPr>
                <w:rFonts w:eastAsia="Calibri"/>
              </w:rPr>
            </w:pPr>
            <w:r>
              <w:rPr>
                <w:rFonts w:eastAsia="Calibri"/>
              </w:rPr>
              <w:t>470</w:t>
            </w:r>
          </w:p>
        </w:tc>
      </w:tr>
    </w:tbl>
    <w:p w:rsidR="00AD3A0A" w:rsidRPr="0040024F" w:rsidRDefault="00AD3A0A" w:rsidP="00AD3A0A">
      <w:pPr>
        <w:ind w:right="-141" w:firstLine="708"/>
        <w:jc w:val="both"/>
        <w:rPr>
          <w:color w:val="FF0000"/>
        </w:rPr>
      </w:pPr>
    </w:p>
    <w:p w:rsidR="00AD3A0A" w:rsidRPr="0040024F" w:rsidRDefault="00AD3A0A" w:rsidP="00AD3A0A">
      <w:pPr>
        <w:ind w:right="-141" w:firstLine="720"/>
        <w:jc w:val="both"/>
      </w:pPr>
      <w:r w:rsidRPr="0040024F">
        <w:lastRenderedPageBreak/>
        <w:t>За последние несколь</w:t>
      </w:r>
      <w:r>
        <w:t>ко лет на территории наблюдалась</w:t>
      </w:r>
      <w:r w:rsidRPr="0040024F">
        <w:t xml:space="preserve"> убыль населения. Снижение численности вызвано</w:t>
      </w:r>
      <w:r w:rsidR="00BF5E0F">
        <w:t xml:space="preserve"> </w:t>
      </w:r>
      <w:r w:rsidRPr="0040024F">
        <w:t>продолжающимся миграционным оттоком.</w:t>
      </w:r>
    </w:p>
    <w:p w:rsidR="00AD3A0A" w:rsidRPr="0040024F" w:rsidRDefault="00AD3A0A" w:rsidP="00AD3A0A">
      <w:pPr>
        <w:ind w:right="-141" w:firstLine="720"/>
        <w:jc w:val="both"/>
      </w:pPr>
      <w:r w:rsidRPr="0040024F">
        <w:t xml:space="preserve">Из-за </w:t>
      </w:r>
      <w:r>
        <w:t xml:space="preserve">низких заработных плат, </w:t>
      </w:r>
      <w:r w:rsidRPr="0040024F">
        <w:t xml:space="preserve">нехватки рабочих мест </w:t>
      </w:r>
      <w:r>
        <w:t>население ведё</w:t>
      </w:r>
      <w:r w:rsidRPr="0040024F">
        <w:t>т личное подсобное хозяйство. Сейчас наблюдается тенденция к росту поголовья скота в личных подсобных хозяйствах.</w:t>
      </w:r>
    </w:p>
    <w:p w:rsidR="00AD3A0A" w:rsidRPr="0040024F" w:rsidRDefault="00AD3A0A" w:rsidP="00AD3A0A">
      <w:pPr>
        <w:ind w:right="-141"/>
        <w:jc w:val="center"/>
        <w:rPr>
          <w:b/>
        </w:rPr>
      </w:pPr>
      <w:r w:rsidRPr="0040024F">
        <w:rPr>
          <w:b/>
        </w:rPr>
        <w:t xml:space="preserve">Характеристика демографического потенциала </w:t>
      </w:r>
    </w:p>
    <w:p w:rsidR="00AD3A0A" w:rsidRPr="0040024F" w:rsidRDefault="00AD3A0A" w:rsidP="00AD3A0A">
      <w:pPr>
        <w:ind w:right="-141"/>
        <w:jc w:val="center"/>
      </w:pPr>
      <w:r w:rsidRPr="0040024F">
        <w:rPr>
          <w:b/>
        </w:rPr>
        <w:t xml:space="preserve">муниципального образования </w:t>
      </w:r>
      <w:r w:rsidRPr="001D6688">
        <w:rPr>
          <w:b/>
        </w:rPr>
        <w:t>«</w:t>
      </w:r>
      <w:proofErr w:type="spellStart"/>
      <w:r w:rsidRPr="001D6688">
        <w:rPr>
          <w:b/>
        </w:rPr>
        <w:t>Кырма</w:t>
      </w:r>
      <w:proofErr w:type="spellEnd"/>
      <w:r w:rsidRPr="001D6688">
        <w:rPr>
          <w:b/>
        </w:rPr>
        <w:t>»</w:t>
      </w:r>
    </w:p>
    <w:p w:rsidR="00AD3A0A" w:rsidRPr="001D6688" w:rsidRDefault="00AD3A0A" w:rsidP="00AD3A0A">
      <w:pPr>
        <w:ind w:right="-141"/>
        <w:jc w:val="right"/>
        <w:rPr>
          <w:color w:val="C0504D" w:themeColor="accent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40"/>
        <w:gridCol w:w="1712"/>
        <w:gridCol w:w="1827"/>
        <w:gridCol w:w="1971"/>
      </w:tblGrid>
      <w:tr w:rsidR="00AD3A0A" w:rsidRPr="001D6688" w:rsidTr="00AD3A0A">
        <w:tc>
          <w:tcPr>
            <w:tcW w:w="671" w:type="dxa"/>
          </w:tcPr>
          <w:p w:rsidR="00AD3A0A" w:rsidRPr="001D6688" w:rsidRDefault="00AD3A0A" w:rsidP="00AD3A0A">
            <w:pPr>
              <w:rPr>
                <w:b/>
                <w:color w:val="C0504D" w:themeColor="accent2"/>
              </w:rPr>
            </w:pPr>
            <w:r w:rsidRPr="001D6688">
              <w:rPr>
                <w:b/>
                <w:color w:val="C0504D" w:themeColor="accent2"/>
              </w:rPr>
              <w:t xml:space="preserve">№ </w:t>
            </w:r>
            <w:proofErr w:type="gramStart"/>
            <w:r w:rsidRPr="001D6688">
              <w:rPr>
                <w:b/>
                <w:color w:val="C0504D" w:themeColor="accent2"/>
              </w:rPr>
              <w:t>п</w:t>
            </w:r>
            <w:proofErr w:type="gramEnd"/>
            <w:r w:rsidRPr="001D6688">
              <w:rPr>
                <w:b/>
                <w:color w:val="C0504D" w:themeColor="accent2"/>
              </w:rPr>
              <w:t>/п</w:t>
            </w:r>
          </w:p>
        </w:tc>
        <w:tc>
          <w:tcPr>
            <w:tcW w:w="3140" w:type="dxa"/>
          </w:tcPr>
          <w:p w:rsidR="00AD3A0A" w:rsidRPr="001D6688" w:rsidRDefault="00AD3A0A" w:rsidP="00AD3A0A">
            <w:pPr>
              <w:jc w:val="center"/>
              <w:rPr>
                <w:b/>
                <w:color w:val="C0504D" w:themeColor="accent2"/>
              </w:rPr>
            </w:pPr>
            <w:r w:rsidRPr="001D6688">
              <w:rPr>
                <w:b/>
                <w:color w:val="C0504D" w:themeColor="accent2"/>
              </w:rPr>
              <w:t>Показатели</w:t>
            </w:r>
          </w:p>
        </w:tc>
        <w:tc>
          <w:tcPr>
            <w:tcW w:w="1712" w:type="dxa"/>
          </w:tcPr>
          <w:p w:rsidR="00AD3A0A" w:rsidRPr="001D6688" w:rsidRDefault="00BF5E0F" w:rsidP="00AD3A0A">
            <w:pPr>
              <w:jc w:val="center"/>
              <w:rPr>
                <w:b/>
                <w:color w:val="C0504D" w:themeColor="accent2"/>
              </w:rPr>
            </w:pPr>
            <w:r>
              <w:rPr>
                <w:b/>
                <w:color w:val="C0504D" w:themeColor="accent2"/>
              </w:rPr>
              <w:t>2015</w:t>
            </w:r>
          </w:p>
        </w:tc>
        <w:tc>
          <w:tcPr>
            <w:tcW w:w="1827" w:type="dxa"/>
          </w:tcPr>
          <w:p w:rsidR="00AD3A0A" w:rsidRPr="001D6688" w:rsidRDefault="00BF5E0F" w:rsidP="00AD3A0A">
            <w:pPr>
              <w:jc w:val="center"/>
              <w:rPr>
                <w:b/>
                <w:color w:val="C0504D" w:themeColor="accent2"/>
              </w:rPr>
            </w:pPr>
            <w:r>
              <w:rPr>
                <w:b/>
                <w:color w:val="C0504D" w:themeColor="accent2"/>
              </w:rPr>
              <w:t>2016</w:t>
            </w:r>
          </w:p>
        </w:tc>
        <w:tc>
          <w:tcPr>
            <w:tcW w:w="1971" w:type="dxa"/>
          </w:tcPr>
          <w:p w:rsidR="00AD3A0A" w:rsidRPr="001D6688" w:rsidRDefault="00BF5E0F" w:rsidP="00AD3A0A">
            <w:pPr>
              <w:jc w:val="center"/>
              <w:rPr>
                <w:b/>
                <w:color w:val="C0504D" w:themeColor="accent2"/>
              </w:rPr>
            </w:pPr>
            <w:r>
              <w:rPr>
                <w:b/>
                <w:color w:val="C0504D" w:themeColor="accent2"/>
              </w:rPr>
              <w:t>2017</w:t>
            </w:r>
          </w:p>
        </w:tc>
      </w:tr>
      <w:tr w:rsidR="00AD3A0A" w:rsidRPr="001D6688" w:rsidTr="00AD3A0A">
        <w:tc>
          <w:tcPr>
            <w:tcW w:w="671" w:type="dxa"/>
          </w:tcPr>
          <w:p w:rsidR="00AD3A0A" w:rsidRPr="001D6688" w:rsidRDefault="00AD3A0A" w:rsidP="00AD3A0A">
            <w:pPr>
              <w:rPr>
                <w:color w:val="C0504D" w:themeColor="accent2"/>
              </w:rPr>
            </w:pPr>
          </w:p>
        </w:tc>
        <w:tc>
          <w:tcPr>
            <w:tcW w:w="3140" w:type="dxa"/>
          </w:tcPr>
          <w:p w:rsidR="00AD3A0A" w:rsidRPr="001D6688" w:rsidRDefault="00AD3A0A" w:rsidP="00AD3A0A">
            <w:pPr>
              <w:jc w:val="center"/>
              <w:rPr>
                <w:color w:val="C0504D" w:themeColor="accent2"/>
              </w:rPr>
            </w:pPr>
            <w:r w:rsidRPr="001D6688">
              <w:rPr>
                <w:color w:val="C0504D" w:themeColor="accent2"/>
              </w:rPr>
              <w:t>1</w:t>
            </w:r>
          </w:p>
        </w:tc>
        <w:tc>
          <w:tcPr>
            <w:tcW w:w="1712" w:type="dxa"/>
          </w:tcPr>
          <w:p w:rsidR="00AD3A0A" w:rsidRPr="001D6688" w:rsidRDefault="00AD3A0A" w:rsidP="00AD3A0A">
            <w:pPr>
              <w:jc w:val="center"/>
              <w:rPr>
                <w:color w:val="C0504D" w:themeColor="accent2"/>
              </w:rPr>
            </w:pPr>
            <w:r w:rsidRPr="001D6688">
              <w:rPr>
                <w:color w:val="C0504D" w:themeColor="accent2"/>
              </w:rPr>
              <w:t>2</w:t>
            </w:r>
          </w:p>
        </w:tc>
        <w:tc>
          <w:tcPr>
            <w:tcW w:w="1827" w:type="dxa"/>
          </w:tcPr>
          <w:p w:rsidR="00AD3A0A" w:rsidRPr="001D6688" w:rsidRDefault="00AD3A0A" w:rsidP="00AD3A0A">
            <w:pPr>
              <w:jc w:val="center"/>
              <w:rPr>
                <w:color w:val="C0504D" w:themeColor="accent2"/>
              </w:rPr>
            </w:pPr>
            <w:r w:rsidRPr="001D6688">
              <w:rPr>
                <w:color w:val="C0504D" w:themeColor="accent2"/>
              </w:rPr>
              <w:t>3</w:t>
            </w:r>
          </w:p>
        </w:tc>
        <w:tc>
          <w:tcPr>
            <w:tcW w:w="1971" w:type="dxa"/>
          </w:tcPr>
          <w:p w:rsidR="00AD3A0A" w:rsidRPr="001D6688" w:rsidRDefault="00AD3A0A" w:rsidP="00AD3A0A">
            <w:pPr>
              <w:jc w:val="center"/>
              <w:rPr>
                <w:color w:val="C0504D" w:themeColor="accent2"/>
              </w:rPr>
            </w:pPr>
            <w:r w:rsidRPr="001D6688">
              <w:rPr>
                <w:color w:val="C0504D" w:themeColor="accent2"/>
              </w:rPr>
              <w:t>4</w:t>
            </w:r>
          </w:p>
        </w:tc>
      </w:tr>
      <w:tr w:rsidR="00AD3A0A" w:rsidRPr="001D6688" w:rsidTr="00AD3A0A">
        <w:tc>
          <w:tcPr>
            <w:tcW w:w="671" w:type="dxa"/>
          </w:tcPr>
          <w:p w:rsidR="00AD3A0A" w:rsidRPr="001D6688" w:rsidRDefault="00AD3A0A" w:rsidP="00AD3A0A">
            <w:pPr>
              <w:rPr>
                <w:color w:val="C0504D" w:themeColor="accent2"/>
              </w:rPr>
            </w:pPr>
            <w:r w:rsidRPr="001D6688">
              <w:rPr>
                <w:color w:val="C0504D" w:themeColor="accent2"/>
              </w:rPr>
              <w:t>1</w:t>
            </w:r>
          </w:p>
        </w:tc>
        <w:tc>
          <w:tcPr>
            <w:tcW w:w="3140" w:type="dxa"/>
          </w:tcPr>
          <w:p w:rsidR="00AD3A0A" w:rsidRPr="001D6688" w:rsidRDefault="00AD3A0A" w:rsidP="00AD3A0A">
            <w:pPr>
              <w:rPr>
                <w:color w:val="C0504D" w:themeColor="accent2"/>
              </w:rPr>
            </w:pPr>
            <w:r w:rsidRPr="001D6688">
              <w:rPr>
                <w:color w:val="C0504D" w:themeColor="accent2"/>
              </w:rPr>
              <w:t>Численность постоянного населения, чел.</w:t>
            </w:r>
          </w:p>
        </w:tc>
        <w:tc>
          <w:tcPr>
            <w:tcW w:w="1712" w:type="dxa"/>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477</w:t>
            </w:r>
          </w:p>
        </w:tc>
        <w:tc>
          <w:tcPr>
            <w:tcW w:w="1827" w:type="dxa"/>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470</w:t>
            </w:r>
          </w:p>
        </w:tc>
        <w:tc>
          <w:tcPr>
            <w:tcW w:w="1971" w:type="dxa"/>
            <w:vAlign w:val="center"/>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470</w:t>
            </w:r>
          </w:p>
        </w:tc>
      </w:tr>
      <w:tr w:rsidR="00AD3A0A" w:rsidRPr="001D6688" w:rsidTr="00AD3A0A">
        <w:trPr>
          <w:trHeight w:val="543"/>
        </w:trPr>
        <w:tc>
          <w:tcPr>
            <w:tcW w:w="671" w:type="dxa"/>
          </w:tcPr>
          <w:p w:rsidR="00AD3A0A" w:rsidRPr="001D6688" w:rsidRDefault="00AD3A0A" w:rsidP="00AD3A0A">
            <w:pPr>
              <w:rPr>
                <w:color w:val="C0504D" w:themeColor="accent2"/>
              </w:rPr>
            </w:pPr>
            <w:r w:rsidRPr="001D6688">
              <w:rPr>
                <w:color w:val="C0504D" w:themeColor="accent2"/>
              </w:rPr>
              <w:t>2</w:t>
            </w:r>
          </w:p>
        </w:tc>
        <w:tc>
          <w:tcPr>
            <w:tcW w:w="3140" w:type="dxa"/>
          </w:tcPr>
          <w:p w:rsidR="00AD3A0A" w:rsidRPr="001D6688" w:rsidRDefault="00AD3A0A" w:rsidP="00AD3A0A">
            <w:pPr>
              <w:rPr>
                <w:color w:val="C0504D" w:themeColor="accent2"/>
              </w:rPr>
            </w:pPr>
            <w:r w:rsidRPr="001D6688">
              <w:rPr>
                <w:color w:val="C0504D" w:themeColor="accent2"/>
              </w:rPr>
              <w:t>Рождаемость</w:t>
            </w:r>
          </w:p>
        </w:tc>
        <w:tc>
          <w:tcPr>
            <w:tcW w:w="1712" w:type="dxa"/>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2</w:t>
            </w:r>
          </w:p>
        </w:tc>
        <w:tc>
          <w:tcPr>
            <w:tcW w:w="1827" w:type="dxa"/>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2</w:t>
            </w:r>
          </w:p>
        </w:tc>
        <w:tc>
          <w:tcPr>
            <w:tcW w:w="1971" w:type="dxa"/>
            <w:vAlign w:val="center"/>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1</w:t>
            </w:r>
          </w:p>
        </w:tc>
      </w:tr>
      <w:tr w:rsidR="00AD3A0A" w:rsidRPr="001D6688" w:rsidTr="00AD3A0A">
        <w:trPr>
          <w:trHeight w:val="543"/>
        </w:trPr>
        <w:tc>
          <w:tcPr>
            <w:tcW w:w="671" w:type="dxa"/>
          </w:tcPr>
          <w:p w:rsidR="00AD3A0A" w:rsidRPr="001D6688" w:rsidRDefault="00AD3A0A" w:rsidP="00AD3A0A">
            <w:pPr>
              <w:rPr>
                <w:color w:val="C0504D" w:themeColor="accent2"/>
              </w:rPr>
            </w:pPr>
            <w:r w:rsidRPr="001D6688">
              <w:rPr>
                <w:color w:val="C0504D" w:themeColor="accent2"/>
              </w:rPr>
              <w:t>3</w:t>
            </w:r>
          </w:p>
        </w:tc>
        <w:tc>
          <w:tcPr>
            <w:tcW w:w="3140" w:type="dxa"/>
          </w:tcPr>
          <w:p w:rsidR="00AD3A0A" w:rsidRPr="001D6688" w:rsidRDefault="00AD3A0A" w:rsidP="00AD3A0A">
            <w:pPr>
              <w:rPr>
                <w:color w:val="C0504D" w:themeColor="accent2"/>
              </w:rPr>
            </w:pPr>
            <w:r w:rsidRPr="001D6688">
              <w:rPr>
                <w:color w:val="C0504D" w:themeColor="accent2"/>
              </w:rPr>
              <w:t>Миграционное движение</w:t>
            </w:r>
          </w:p>
          <w:p w:rsidR="00AD3A0A" w:rsidRPr="001D6688" w:rsidRDefault="00AD3A0A" w:rsidP="00AD3A0A">
            <w:pPr>
              <w:rPr>
                <w:color w:val="C0504D" w:themeColor="accent2"/>
              </w:rPr>
            </w:pPr>
            <w:r w:rsidRPr="001D6688">
              <w:rPr>
                <w:color w:val="C0504D" w:themeColor="accent2"/>
              </w:rPr>
              <w:t>Прибыло</w:t>
            </w:r>
          </w:p>
          <w:p w:rsidR="00AD3A0A" w:rsidRPr="001D6688" w:rsidRDefault="00AD3A0A" w:rsidP="00AD3A0A">
            <w:pPr>
              <w:rPr>
                <w:color w:val="C0504D" w:themeColor="accent2"/>
              </w:rPr>
            </w:pPr>
            <w:r w:rsidRPr="001D6688">
              <w:rPr>
                <w:color w:val="C0504D" w:themeColor="accent2"/>
              </w:rPr>
              <w:t>Убыло</w:t>
            </w:r>
          </w:p>
        </w:tc>
        <w:tc>
          <w:tcPr>
            <w:tcW w:w="1712" w:type="dxa"/>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_</w:t>
            </w:r>
          </w:p>
          <w:p w:rsidR="00AD3A0A" w:rsidRPr="001D6688" w:rsidRDefault="00BF5E0F" w:rsidP="00AD3A0A">
            <w:pPr>
              <w:jc w:val="center"/>
              <w:rPr>
                <w:color w:val="C0504D" w:themeColor="accent2"/>
              </w:rPr>
            </w:pPr>
            <w:r>
              <w:rPr>
                <w:color w:val="C0504D" w:themeColor="accent2"/>
              </w:rPr>
              <w:t>_</w:t>
            </w:r>
          </w:p>
        </w:tc>
        <w:tc>
          <w:tcPr>
            <w:tcW w:w="1827" w:type="dxa"/>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_</w:t>
            </w:r>
          </w:p>
          <w:p w:rsidR="00AD3A0A" w:rsidRPr="001D6688" w:rsidRDefault="00BF5E0F" w:rsidP="00AD3A0A">
            <w:pPr>
              <w:jc w:val="center"/>
              <w:rPr>
                <w:color w:val="C0504D" w:themeColor="accent2"/>
              </w:rPr>
            </w:pPr>
            <w:r>
              <w:rPr>
                <w:color w:val="C0504D" w:themeColor="accent2"/>
              </w:rPr>
              <w:t>7</w:t>
            </w:r>
          </w:p>
        </w:tc>
        <w:tc>
          <w:tcPr>
            <w:tcW w:w="1971" w:type="dxa"/>
            <w:vAlign w:val="center"/>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_</w:t>
            </w:r>
          </w:p>
          <w:p w:rsidR="00AD3A0A" w:rsidRPr="001D6688" w:rsidRDefault="00BF5E0F" w:rsidP="00AD3A0A">
            <w:pPr>
              <w:jc w:val="center"/>
              <w:rPr>
                <w:color w:val="C0504D" w:themeColor="accent2"/>
              </w:rPr>
            </w:pPr>
            <w:r>
              <w:rPr>
                <w:color w:val="C0504D" w:themeColor="accent2"/>
              </w:rPr>
              <w:t>_</w:t>
            </w:r>
          </w:p>
          <w:p w:rsidR="00AD3A0A" w:rsidRPr="001D6688" w:rsidRDefault="00AD3A0A" w:rsidP="00AD3A0A">
            <w:pPr>
              <w:jc w:val="center"/>
              <w:rPr>
                <w:color w:val="C0504D" w:themeColor="accent2"/>
              </w:rPr>
            </w:pPr>
          </w:p>
        </w:tc>
      </w:tr>
      <w:tr w:rsidR="00AD3A0A" w:rsidRPr="001D6688" w:rsidTr="00AD3A0A">
        <w:trPr>
          <w:trHeight w:val="543"/>
        </w:trPr>
        <w:tc>
          <w:tcPr>
            <w:tcW w:w="671" w:type="dxa"/>
          </w:tcPr>
          <w:p w:rsidR="00AD3A0A" w:rsidRPr="001D6688" w:rsidRDefault="00AD3A0A" w:rsidP="00AD3A0A">
            <w:pPr>
              <w:rPr>
                <w:color w:val="C0504D" w:themeColor="accent2"/>
              </w:rPr>
            </w:pPr>
            <w:r w:rsidRPr="001D6688">
              <w:rPr>
                <w:color w:val="C0504D" w:themeColor="accent2"/>
              </w:rPr>
              <w:t>4</w:t>
            </w:r>
          </w:p>
        </w:tc>
        <w:tc>
          <w:tcPr>
            <w:tcW w:w="3140" w:type="dxa"/>
          </w:tcPr>
          <w:p w:rsidR="00AD3A0A" w:rsidRPr="001D6688" w:rsidRDefault="00AD3A0A" w:rsidP="00AD3A0A">
            <w:pPr>
              <w:rPr>
                <w:color w:val="C0504D" w:themeColor="accent2"/>
              </w:rPr>
            </w:pPr>
            <w:r w:rsidRPr="001D6688">
              <w:rPr>
                <w:color w:val="C0504D" w:themeColor="accent2"/>
              </w:rPr>
              <w:t>Смертность</w:t>
            </w:r>
          </w:p>
        </w:tc>
        <w:tc>
          <w:tcPr>
            <w:tcW w:w="1712" w:type="dxa"/>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2</w:t>
            </w:r>
          </w:p>
        </w:tc>
        <w:tc>
          <w:tcPr>
            <w:tcW w:w="1827" w:type="dxa"/>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8</w:t>
            </w:r>
          </w:p>
        </w:tc>
        <w:tc>
          <w:tcPr>
            <w:tcW w:w="1971" w:type="dxa"/>
            <w:vAlign w:val="center"/>
          </w:tcPr>
          <w:p w:rsidR="00AD3A0A" w:rsidRPr="001D6688" w:rsidRDefault="00AD3A0A" w:rsidP="00AD3A0A">
            <w:pPr>
              <w:jc w:val="center"/>
              <w:rPr>
                <w:color w:val="C0504D" w:themeColor="accent2"/>
              </w:rPr>
            </w:pPr>
          </w:p>
          <w:p w:rsidR="00AD3A0A" w:rsidRPr="001D6688" w:rsidRDefault="00BF5E0F" w:rsidP="00AD3A0A">
            <w:pPr>
              <w:jc w:val="center"/>
              <w:rPr>
                <w:color w:val="C0504D" w:themeColor="accent2"/>
              </w:rPr>
            </w:pPr>
            <w:r>
              <w:rPr>
                <w:color w:val="C0504D" w:themeColor="accent2"/>
              </w:rPr>
              <w:t>4</w:t>
            </w:r>
          </w:p>
        </w:tc>
      </w:tr>
    </w:tbl>
    <w:p w:rsidR="00AD3A0A" w:rsidRDefault="00AD3A0A" w:rsidP="00AD3A0A">
      <w:pPr>
        <w:ind w:right="-141" w:firstLine="720"/>
        <w:jc w:val="both"/>
      </w:pPr>
    </w:p>
    <w:p w:rsidR="00AD3A0A" w:rsidRPr="0040024F" w:rsidRDefault="00AD3A0A" w:rsidP="00AD3A0A">
      <w:pPr>
        <w:ind w:right="-141" w:firstLine="720"/>
        <w:jc w:val="both"/>
      </w:pPr>
      <w:r w:rsidRPr="0040024F">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w:t>
      </w:r>
    </w:p>
    <w:p w:rsidR="00AD3A0A" w:rsidRDefault="00AD3A0A" w:rsidP="00AD3A0A">
      <w:r>
        <w:t xml:space="preserve">К  </w:t>
      </w:r>
      <w:r w:rsidR="00F67FC5">
        <w:t>2032</w:t>
      </w:r>
      <w:r w:rsidRPr="0040024F">
        <w:t xml:space="preserve"> году предполагается  </w:t>
      </w:r>
      <w:r>
        <w:t>стабилизация численности</w:t>
      </w:r>
      <w:r w:rsidRPr="0040024F">
        <w:t xml:space="preserve"> населения  муниципального образовани</w:t>
      </w:r>
      <w:r>
        <w:t>я.</w:t>
      </w:r>
    </w:p>
    <w:p w:rsidR="00AD3A0A" w:rsidRDefault="00AD3A0A" w:rsidP="00AD3A0A">
      <w:pPr>
        <w:ind w:right="-141"/>
        <w:jc w:val="both"/>
      </w:pPr>
    </w:p>
    <w:p w:rsidR="00AD3A0A" w:rsidRPr="008A183E" w:rsidRDefault="00AD3A0A" w:rsidP="00AD3A0A">
      <w:pPr>
        <w:ind w:right="-141"/>
        <w:jc w:val="center"/>
        <w:rPr>
          <w:b/>
        </w:rPr>
      </w:pPr>
      <w:r w:rsidRPr="008A183E">
        <w:rPr>
          <w:b/>
        </w:rPr>
        <w:t>2.2</w:t>
      </w:r>
      <w:r>
        <w:rPr>
          <w:b/>
        </w:rPr>
        <w:t>. Развитие образования</w:t>
      </w:r>
    </w:p>
    <w:p w:rsidR="00AD3A0A" w:rsidRDefault="00AD3A0A" w:rsidP="00AD3A0A">
      <w:pPr>
        <w:pStyle w:val="ConsPlusNonformat"/>
        <w:jc w:val="center"/>
        <w:rPr>
          <w:rFonts w:ascii="Times New Roman" w:hAnsi="Times New Roman" w:cs="Times New Roman"/>
          <w:sz w:val="24"/>
          <w:szCs w:val="24"/>
        </w:rPr>
      </w:pPr>
    </w:p>
    <w:p w:rsidR="00AD3A0A" w:rsidRPr="00D010E7" w:rsidRDefault="00AD3A0A" w:rsidP="00AD3A0A">
      <w:pPr>
        <w:overflowPunct w:val="0"/>
        <w:autoSpaceDE w:val="0"/>
        <w:autoSpaceDN w:val="0"/>
        <w:adjustRightInd w:val="0"/>
        <w:ind w:right="-141" w:firstLine="720"/>
        <w:jc w:val="both"/>
        <w:outlineLvl w:val="1"/>
      </w:pPr>
      <w:r w:rsidRPr="00D010E7">
        <w:t>На территории муниципал</w:t>
      </w:r>
      <w:r>
        <w:t xml:space="preserve">ьного образования </w:t>
      </w:r>
      <w:r w:rsidRPr="00BE4D67">
        <w:t>МО «</w:t>
      </w:r>
      <w:proofErr w:type="spellStart"/>
      <w:r w:rsidRPr="00BE4D67">
        <w:t>Кырма</w:t>
      </w:r>
      <w:proofErr w:type="spellEnd"/>
      <w:r w:rsidRPr="00BE4D67">
        <w:t>»</w:t>
      </w:r>
      <w:r>
        <w:t xml:space="preserve"> действует одна школа</w:t>
      </w:r>
      <w:r w:rsidRPr="00D010E7">
        <w:t xml:space="preserve"> – М</w:t>
      </w:r>
      <w:r>
        <w:t>БОУ «</w:t>
      </w:r>
      <w:proofErr w:type="spellStart"/>
      <w:r>
        <w:t>Кырменская</w:t>
      </w:r>
      <w:proofErr w:type="spellEnd"/>
      <w:r>
        <w:t xml:space="preserve"> О</w:t>
      </w:r>
      <w:r w:rsidRPr="00D010E7">
        <w:t>ОШ» в с.</w:t>
      </w:r>
      <w:r>
        <w:t xml:space="preserve"> </w:t>
      </w:r>
      <w:proofErr w:type="spellStart"/>
      <w:r>
        <w:t>Байша</w:t>
      </w:r>
      <w:proofErr w:type="spellEnd"/>
      <w:r w:rsidRPr="00D010E7">
        <w:t xml:space="preserve">, общей площадью </w:t>
      </w:r>
      <w:r w:rsidR="00F76224">
        <w:rPr>
          <w:color w:val="C0504D" w:themeColor="accent2"/>
        </w:rPr>
        <w:t>1122</w:t>
      </w:r>
      <w:r w:rsidR="00F76224">
        <w:t xml:space="preserve"> кв. м, мощностью 1</w:t>
      </w:r>
      <w:r w:rsidRPr="00D010E7">
        <w:t>00 че</w:t>
      </w:r>
      <w:r>
        <w:t>ловек</w:t>
      </w:r>
      <w:r w:rsidR="00F76224">
        <w:t>, количество учащихся -  18</w:t>
      </w:r>
      <w:r w:rsidRPr="00D010E7">
        <w:t xml:space="preserve"> человек  Количество работающих в </w:t>
      </w:r>
      <w:r>
        <w:t xml:space="preserve">школе – </w:t>
      </w:r>
      <w:r w:rsidR="00F76224">
        <w:rPr>
          <w:color w:val="C0504D" w:themeColor="accent2"/>
        </w:rPr>
        <w:t>16</w:t>
      </w:r>
      <w:r w:rsidR="00BA2CA4">
        <w:rPr>
          <w:color w:val="C0504D" w:themeColor="accent2"/>
        </w:rPr>
        <w:t xml:space="preserve"> </w:t>
      </w:r>
      <w:r w:rsidRPr="00D010E7">
        <w:t>человек.</w:t>
      </w:r>
    </w:p>
    <w:p w:rsidR="00AD3A0A" w:rsidRPr="00D010E7" w:rsidRDefault="00AD3A0A" w:rsidP="00AD3A0A">
      <w:pPr>
        <w:overflowPunct w:val="0"/>
        <w:autoSpaceDE w:val="0"/>
        <w:autoSpaceDN w:val="0"/>
        <w:adjustRightInd w:val="0"/>
        <w:ind w:right="-141" w:firstLine="720"/>
        <w:jc w:val="both"/>
        <w:outlineLvl w:val="1"/>
      </w:pPr>
    </w:p>
    <w:p w:rsidR="00AD3A0A" w:rsidRDefault="00AD3A0A" w:rsidP="00AD3A0A">
      <w:pPr>
        <w:overflowPunct w:val="0"/>
        <w:autoSpaceDE w:val="0"/>
        <w:autoSpaceDN w:val="0"/>
        <w:adjustRightInd w:val="0"/>
        <w:ind w:right="-141" w:firstLine="720"/>
        <w:jc w:val="both"/>
        <w:outlineLvl w:val="1"/>
        <w:rPr>
          <w:b/>
        </w:rPr>
      </w:pPr>
      <w:r w:rsidRPr="00D010E7">
        <w:rPr>
          <w:b/>
        </w:rPr>
        <w:t>Дошкольное образование</w:t>
      </w:r>
    </w:p>
    <w:p w:rsidR="00AD3A0A" w:rsidRPr="00D010E7" w:rsidRDefault="00AD3A0A" w:rsidP="00AD3A0A">
      <w:pPr>
        <w:overflowPunct w:val="0"/>
        <w:autoSpaceDE w:val="0"/>
        <w:autoSpaceDN w:val="0"/>
        <w:adjustRightInd w:val="0"/>
        <w:ind w:right="-141" w:firstLine="720"/>
        <w:jc w:val="both"/>
        <w:outlineLvl w:val="1"/>
        <w:rPr>
          <w:b/>
        </w:rPr>
      </w:pPr>
    </w:p>
    <w:p w:rsidR="00AD3A0A" w:rsidRPr="00BF5E0F" w:rsidRDefault="00AD3A0A" w:rsidP="00BF5E0F">
      <w:pPr>
        <w:overflowPunct w:val="0"/>
        <w:autoSpaceDE w:val="0"/>
        <w:autoSpaceDN w:val="0"/>
        <w:adjustRightInd w:val="0"/>
        <w:ind w:right="-141"/>
        <w:jc w:val="both"/>
        <w:outlineLvl w:val="1"/>
      </w:pPr>
      <w:r w:rsidRPr="00D010E7">
        <w:t xml:space="preserve">       На территории муниципального образования</w:t>
      </w:r>
      <w:r w:rsidRPr="00BE4D67">
        <w:t xml:space="preserve"> «</w:t>
      </w:r>
      <w:proofErr w:type="spellStart"/>
      <w:r w:rsidRPr="00BE4D67">
        <w:t>Кырма</w:t>
      </w:r>
      <w:proofErr w:type="spellEnd"/>
      <w:r w:rsidRPr="00BE4D67">
        <w:t>»</w:t>
      </w:r>
      <w:r>
        <w:t xml:space="preserve"> действует 1 детский садик</w:t>
      </w:r>
      <w:r w:rsidRPr="00D010E7">
        <w:t>: «</w:t>
      </w:r>
      <w:r>
        <w:t>Светлячок</w:t>
      </w:r>
      <w:r w:rsidRPr="00D010E7">
        <w:t>» в с.</w:t>
      </w:r>
      <w:r>
        <w:t xml:space="preserve"> </w:t>
      </w:r>
      <w:proofErr w:type="spellStart"/>
      <w:r>
        <w:t>Байша</w:t>
      </w:r>
      <w:proofErr w:type="spellEnd"/>
      <w:r>
        <w:t xml:space="preserve">, где работает </w:t>
      </w:r>
      <w:r w:rsidR="00F76224">
        <w:t>6</w:t>
      </w:r>
      <w:r w:rsidRPr="00D010E7">
        <w:t xml:space="preserve"> человек. </w:t>
      </w:r>
      <w:r w:rsidR="00F76224">
        <w:t xml:space="preserve">Количество детей - 10 человек. Площадь здания 148 </w:t>
      </w:r>
      <w:proofErr w:type="spellStart"/>
      <w:r w:rsidR="00F76224">
        <w:t>кв</w:t>
      </w:r>
      <w:proofErr w:type="gramStart"/>
      <w:r w:rsidR="00F76224">
        <w:t>.</w:t>
      </w:r>
      <w:r w:rsidR="00BF5E0F">
        <w:t>м</w:t>
      </w:r>
      <w:proofErr w:type="spellEnd"/>
      <w:proofErr w:type="gramEnd"/>
      <w:r w:rsidR="00BF5E0F">
        <w:t xml:space="preserve">, площадь территории 1562 </w:t>
      </w:r>
      <w:proofErr w:type="spellStart"/>
      <w:r w:rsidR="00BF5E0F">
        <w:t>кв.</w:t>
      </w:r>
      <w:r w:rsidR="00BA2CA4">
        <w:rPr>
          <w:color w:val="C0504D" w:themeColor="accent2"/>
        </w:rPr>
        <w:t>м</w:t>
      </w:r>
      <w:proofErr w:type="spellEnd"/>
      <w:r w:rsidR="00BA2CA4">
        <w:rPr>
          <w:color w:val="C0504D" w:themeColor="accent2"/>
        </w:rPr>
        <w:t>.</w:t>
      </w:r>
    </w:p>
    <w:p w:rsidR="00AD3A0A" w:rsidRPr="00D010E7" w:rsidRDefault="00AD3A0A" w:rsidP="00AD3A0A">
      <w:pPr>
        <w:pStyle w:val="ConsPlusNonformat"/>
        <w:rPr>
          <w:rFonts w:ascii="Times New Roman" w:hAnsi="Times New Roman" w:cs="Times New Roman"/>
          <w:sz w:val="24"/>
          <w:szCs w:val="24"/>
        </w:rPr>
      </w:pPr>
    </w:p>
    <w:p w:rsidR="00AD3A0A" w:rsidRPr="00D010E7" w:rsidRDefault="00AD3A0A" w:rsidP="00AD3A0A">
      <w:pPr>
        <w:pStyle w:val="ConsPlusNonformat"/>
        <w:jc w:val="center"/>
        <w:rPr>
          <w:rFonts w:ascii="Times New Roman" w:hAnsi="Times New Roman" w:cs="Times New Roman"/>
          <w:b/>
          <w:sz w:val="24"/>
          <w:szCs w:val="24"/>
        </w:rPr>
      </w:pPr>
      <w:r w:rsidRPr="00D010E7">
        <w:rPr>
          <w:rFonts w:ascii="Times New Roman" w:hAnsi="Times New Roman" w:cs="Times New Roman"/>
          <w:b/>
          <w:sz w:val="24"/>
          <w:szCs w:val="24"/>
        </w:rPr>
        <w:t>2.3.Развитие здравоохранения</w:t>
      </w:r>
    </w:p>
    <w:p w:rsidR="00AD3A0A" w:rsidRPr="00D010E7" w:rsidRDefault="00AD3A0A" w:rsidP="00AD3A0A">
      <w:pPr>
        <w:rPr>
          <w:b/>
        </w:rPr>
      </w:pPr>
    </w:p>
    <w:p w:rsidR="00AD3A0A" w:rsidRPr="00D010E7" w:rsidRDefault="00AD3A0A" w:rsidP="00AD3A0A">
      <w:pPr>
        <w:jc w:val="both"/>
      </w:pPr>
      <w:r w:rsidRPr="00D010E7">
        <w:t xml:space="preserve">     </w:t>
      </w:r>
      <w:proofErr w:type="gramStart"/>
      <w:r w:rsidRPr="00D010E7">
        <w:t xml:space="preserve">На  территории  </w:t>
      </w:r>
      <w:r w:rsidRPr="00BE4D67">
        <w:t>МО «</w:t>
      </w:r>
      <w:proofErr w:type="spellStart"/>
      <w:r w:rsidRPr="00BE4D67">
        <w:t>Кырма</w:t>
      </w:r>
      <w:proofErr w:type="spellEnd"/>
      <w:r w:rsidRPr="00BE4D67">
        <w:t>»</w:t>
      </w:r>
      <w:r w:rsidR="00FA4B85">
        <w:t xml:space="preserve"> </w:t>
      </w:r>
      <w:r w:rsidRPr="00D010E7">
        <w:t xml:space="preserve">находятся </w:t>
      </w:r>
      <w:proofErr w:type="spellStart"/>
      <w:r>
        <w:t>Кырменская</w:t>
      </w:r>
      <w:proofErr w:type="spellEnd"/>
      <w:r>
        <w:t xml:space="preserve"> сельская врачебная амбулатория в с. </w:t>
      </w:r>
      <w:proofErr w:type="spellStart"/>
      <w:r>
        <w:t>Байша</w:t>
      </w:r>
      <w:proofErr w:type="spellEnd"/>
      <w:r>
        <w:t xml:space="preserve"> с количеством работающих 3 человека и </w:t>
      </w:r>
      <w:r w:rsidRPr="00D010E7">
        <w:t xml:space="preserve">2 </w:t>
      </w:r>
      <w:proofErr w:type="spellStart"/>
      <w:r w:rsidRPr="00D010E7">
        <w:t>фельдшер</w:t>
      </w:r>
      <w:r w:rsidR="00085754">
        <w:t>ско</w:t>
      </w:r>
      <w:proofErr w:type="spellEnd"/>
      <w:r w:rsidR="00085754">
        <w:t>–</w:t>
      </w:r>
      <w:r>
        <w:t>акушерских пункта:</w:t>
      </w:r>
      <w:proofErr w:type="gramEnd"/>
      <w:r>
        <w:t xml:space="preserve">  </w:t>
      </w:r>
      <w:proofErr w:type="spellStart"/>
      <w:r>
        <w:t>Тухум</w:t>
      </w:r>
      <w:r w:rsidRPr="00D010E7">
        <w:t>ский</w:t>
      </w:r>
      <w:proofErr w:type="spellEnd"/>
      <w:r w:rsidRPr="00D010E7">
        <w:t xml:space="preserve"> </w:t>
      </w:r>
      <w:r w:rsidR="00085754">
        <w:t xml:space="preserve"> </w:t>
      </w:r>
      <w:proofErr w:type="spellStart"/>
      <w:r w:rsidR="00085754">
        <w:t>фельдшерско</w:t>
      </w:r>
      <w:proofErr w:type="spellEnd"/>
      <w:r w:rsidR="00BF5E0F">
        <w:t xml:space="preserve"> – акушерский пункт</w:t>
      </w:r>
      <w:r>
        <w:t xml:space="preserve"> </w:t>
      </w:r>
      <w:r w:rsidR="00085754">
        <w:t xml:space="preserve">в </w:t>
      </w:r>
      <w:r>
        <w:t xml:space="preserve">д. </w:t>
      </w:r>
      <w:proofErr w:type="spellStart"/>
      <w:r>
        <w:t>Тухум</w:t>
      </w:r>
      <w:proofErr w:type="spellEnd"/>
      <w:r>
        <w:t xml:space="preserve"> и в д. </w:t>
      </w:r>
      <w:proofErr w:type="spellStart"/>
      <w:r>
        <w:t>Нагатай</w:t>
      </w:r>
      <w:proofErr w:type="spellEnd"/>
      <w:r>
        <w:t xml:space="preserve"> </w:t>
      </w:r>
      <w:proofErr w:type="spellStart"/>
      <w:r>
        <w:t>Нагатай</w:t>
      </w:r>
      <w:r w:rsidR="00085754">
        <w:t>ский</w:t>
      </w:r>
      <w:proofErr w:type="spellEnd"/>
      <w:r w:rsidR="00085754">
        <w:t xml:space="preserve"> </w:t>
      </w:r>
      <w:proofErr w:type="spellStart"/>
      <w:r w:rsidR="00085754">
        <w:t>фельдшерско</w:t>
      </w:r>
      <w:proofErr w:type="spellEnd"/>
      <w:r w:rsidRPr="00D010E7">
        <w:t xml:space="preserve"> – акушерск</w:t>
      </w:r>
      <w:r>
        <w:t>ий пункт</w:t>
      </w:r>
      <w:r w:rsidRPr="00D010E7">
        <w:t>.</w:t>
      </w:r>
      <w:r w:rsidR="00FA4B85">
        <w:t xml:space="preserve"> </w:t>
      </w:r>
      <w:r>
        <w:t xml:space="preserve"> </w:t>
      </w:r>
    </w:p>
    <w:p w:rsidR="00AD3A0A" w:rsidRPr="00D010E7" w:rsidRDefault="00AD3A0A" w:rsidP="00AD3A0A">
      <w:pPr>
        <w:jc w:val="both"/>
      </w:pPr>
      <w:r w:rsidRPr="00D010E7">
        <w:rPr>
          <w:b/>
        </w:rPr>
        <w:t>На перспективу</w:t>
      </w:r>
      <w:r w:rsidRPr="00D010E7">
        <w:t xml:space="preserve"> предусмотрено строительство </w:t>
      </w:r>
      <w:r>
        <w:t xml:space="preserve">в д. </w:t>
      </w:r>
      <w:proofErr w:type="spellStart"/>
      <w:r>
        <w:t>Тухум</w:t>
      </w:r>
      <w:proofErr w:type="spellEnd"/>
      <w:r>
        <w:t xml:space="preserve"> нового здания </w:t>
      </w:r>
      <w:r w:rsidR="00085754">
        <w:t>фельдшерско</w:t>
      </w:r>
      <w:r w:rsidRPr="00D010E7">
        <w:t>-акушерского пункта.</w:t>
      </w:r>
    </w:p>
    <w:p w:rsidR="00AD3A0A" w:rsidRDefault="00AD3A0A" w:rsidP="00AD3A0A">
      <w:pPr>
        <w:jc w:val="both"/>
      </w:pPr>
      <w:r w:rsidRPr="00D010E7">
        <w:t>В связи с этим увеличится количество мест работающих на 6 человек.</w:t>
      </w:r>
    </w:p>
    <w:p w:rsidR="00AD3A0A" w:rsidRPr="00D010E7" w:rsidRDefault="00AD3A0A" w:rsidP="00AD3A0A">
      <w:pPr>
        <w:jc w:val="both"/>
      </w:pPr>
    </w:p>
    <w:p w:rsidR="00AD3A0A" w:rsidRDefault="00AD3A0A" w:rsidP="00AD3A0A">
      <w:pPr>
        <w:jc w:val="center"/>
        <w:rPr>
          <w:b/>
        </w:rPr>
      </w:pPr>
      <w:r w:rsidRPr="00D010E7">
        <w:rPr>
          <w:b/>
        </w:rPr>
        <w:t>2.4.Развитие культуры</w:t>
      </w:r>
    </w:p>
    <w:p w:rsidR="00AD3A0A" w:rsidRDefault="00AD3A0A" w:rsidP="00AD3A0A">
      <w:pPr>
        <w:jc w:val="center"/>
        <w:rPr>
          <w:b/>
        </w:rPr>
      </w:pPr>
    </w:p>
    <w:p w:rsidR="00AD3A0A" w:rsidRPr="00D010E7" w:rsidRDefault="0028556B" w:rsidP="00AD3A0A">
      <w:r>
        <w:t>В МО «</w:t>
      </w:r>
      <w:proofErr w:type="spellStart"/>
      <w:r>
        <w:t>Кырма</w:t>
      </w:r>
      <w:proofErr w:type="spellEnd"/>
      <w:r>
        <w:t>» действует учреждение культуры МБУК КИЦ МО «</w:t>
      </w:r>
      <w:proofErr w:type="spellStart"/>
      <w:r>
        <w:t>Кырма</w:t>
      </w:r>
      <w:proofErr w:type="spellEnd"/>
      <w:r>
        <w:t xml:space="preserve">», куда входят </w:t>
      </w:r>
      <w:proofErr w:type="spellStart"/>
      <w:r>
        <w:t>Кырменская</w:t>
      </w:r>
      <w:proofErr w:type="spellEnd"/>
      <w:r>
        <w:t xml:space="preserve"> сельская</w:t>
      </w:r>
      <w:r w:rsidR="00FA4B85">
        <w:t xml:space="preserve"> </w:t>
      </w:r>
      <w:r>
        <w:t xml:space="preserve">библиотека, </w:t>
      </w:r>
      <w:proofErr w:type="spellStart"/>
      <w:r>
        <w:t>Кырменский</w:t>
      </w:r>
      <w:proofErr w:type="spellEnd"/>
      <w:r>
        <w:t xml:space="preserve"> сельский клуб в с.</w:t>
      </w:r>
      <w:r w:rsidR="00085754">
        <w:t xml:space="preserve"> </w:t>
      </w:r>
      <w:proofErr w:type="spellStart"/>
      <w:r>
        <w:t>Байша</w:t>
      </w:r>
      <w:proofErr w:type="spellEnd"/>
      <w:r>
        <w:t xml:space="preserve">, </w:t>
      </w:r>
      <w:proofErr w:type="spellStart"/>
      <w:r>
        <w:t>Тухумский</w:t>
      </w:r>
      <w:proofErr w:type="spellEnd"/>
      <w:r>
        <w:t xml:space="preserve"> сельский клуб в д. </w:t>
      </w:r>
      <w:proofErr w:type="spellStart"/>
      <w:r>
        <w:t>Тухум</w:t>
      </w:r>
      <w:proofErr w:type="spellEnd"/>
      <w:r w:rsidR="00AD3A0A" w:rsidRPr="00D010E7">
        <w:t>.</w:t>
      </w:r>
    </w:p>
    <w:p w:rsidR="00AD3A0A" w:rsidRPr="00D010E7" w:rsidRDefault="00315405" w:rsidP="00AD3A0A">
      <w:r>
        <w:t xml:space="preserve">МБУК КИЦ </w:t>
      </w:r>
      <w:r w:rsidR="0028556B">
        <w:t xml:space="preserve"> регулярно проводи</w:t>
      </w:r>
      <w:r w:rsidR="00AD3A0A" w:rsidRPr="00D010E7">
        <w:t>т  различные  мероприятия: «Голубой</w:t>
      </w:r>
      <w:r>
        <w:t xml:space="preserve">  огонек», </w:t>
      </w:r>
      <w:r w:rsidR="0028556B">
        <w:t>«</w:t>
      </w:r>
      <w:proofErr w:type="spellStart"/>
      <w:r w:rsidR="0028556B">
        <w:t>Зи</w:t>
      </w:r>
      <w:r>
        <w:t>мниада</w:t>
      </w:r>
      <w:proofErr w:type="spellEnd"/>
      <w:r w:rsidR="00AD3A0A" w:rsidRPr="00D010E7">
        <w:t>», «День пожилого человек</w:t>
      </w:r>
      <w:r>
        <w:t>а»,  «Д</w:t>
      </w:r>
      <w:r w:rsidR="0028556B">
        <w:t>ень памяти», «Сур-</w:t>
      </w:r>
      <w:proofErr w:type="spellStart"/>
      <w:r>
        <w:t>Харбан</w:t>
      </w:r>
      <w:proofErr w:type="spellEnd"/>
      <w:r w:rsidR="00AD3A0A" w:rsidRPr="00D010E7">
        <w:t>»</w:t>
      </w:r>
      <w:r>
        <w:t>, «</w:t>
      </w:r>
      <w:r w:rsidR="0028556B">
        <w:t xml:space="preserve"> День защиты де</w:t>
      </w:r>
      <w:r>
        <w:t xml:space="preserve">тей»,  </w:t>
      </w:r>
      <w:r w:rsidR="0028556B">
        <w:t>спортивные соревнования, посвященные</w:t>
      </w:r>
      <w:r>
        <w:t xml:space="preserve"> Герою Сов</w:t>
      </w:r>
      <w:r w:rsidR="007605DF">
        <w:t xml:space="preserve">етского Союза, гвардии полковнику В.Б. </w:t>
      </w:r>
      <w:proofErr w:type="spellStart"/>
      <w:r w:rsidR="007605DF">
        <w:t>Борсоеву</w:t>
      </w:r>
      <w:proofErr w:type="spellEnd"/>
      <w:r w:rsidR="007605DF">
        <w:t xml:space="preserve"> и другие</w:t>
      </w:r>
      <w:r w:rsidR="00AD3A0A" w:rsidRPr="00D010E7">
        <w:t xml:space="preserve"> различные конкурсы.</w:t>
      </w:r>
    </w:p>
    <w:p w:rsidR="00AD3A0A" w:rsidRDefault="00714A92" w:rsidP="00AD3A0A">
      <w:r>
        <w:t xml:space="preserve">Работают кружки: </w:t>
      </w:r>
      <w:proofErr w:type="gramStart"/>
      <w:r w:rsidR="00315405">
        <w:t>ИЗО</w:t>
      </w:r>
      <w:proofErr w:type="gramEnd"/>
      <w:r w:rsidR="00085754">
        <w:t>,</w:t>
      </w:r>
      <w:r>
        <w:t xml:space="preserve"> «</w:t>
      </w:r>
      <w:r w:rsidR="00315405">
        <w:t>Умелые ручки», кружок «</w:t>
      </w:r>
      <w:proofErr w:type="spellStart"/>
      <w:r w:rsidR="00315405">
        <w:t>Чанза</w:t>
      </w:r>
      <w:proofErr w:type="spellEnd"/>
      <w:r w:rsidR="00315405">
        <w:t xml:space="preserve">».  </w:t>
      </w:r>
    </w:p>
    <w:p w:rsidR="007605DF" w:rsidRDefault="007605DF" w:rsidP="00AD3A0A">
      <w:r>
        <w:t>Есть взрослый фольклорный коллектив «</w:t>
      </w:r>
      <w:proofErr w:type="spellStart"/>
      <w:r>
        <w:t>Жаргал</w:t>
      </w:r>
      <w:proofErr w:type="spellEnd"/>
      <w:r>
        <w:t>», вокальный ансамбль «</w:t>
      </w:r>
      <w:proofErr w:type="spellStart"/>
      <w:r>
        <w:t>Найрамдал</w:t>
      </w:r>
      <w:proofErr w:type="spellEnd"/>
      <w:r>
        <w:t xml:space="preserve">», которые </w:t>
      </w:r>
      <w:r w:rsidR="00085754">
        <w:t>участвуют в различных конкурсах, таких как</w:t>
      </w:r>
      <w:r w:rsidR="00714A92">
        <w:t>:</w:t>
      </w:r>
    </w:p>
    <w:p w:rsidR="00315405" w:rsidRDefault="00315405" w:rsidP="00AD3A0A">
      <w:r>
        <w:t>Районный конкурс «</w:t>
      </w:r>
      <w:proofErr w:type="spellStart"/>
      <w:r>
        <w:t>Дангина</w:t>
      </w:r>
      <w:proofErr w:type="spellEnd"/>
      <w:r>
        <w:t xml:space="preserve"> – </w:t>
      </w:r>
      <w:proofErr w:type="spellStart"/>
      <w:r>
        <w:t>Ба</w:t>
      </w:r>
      <w:r w:rsidR="007605DF">
        <w:t>а</w:t>
      </w:r>
      <w:r>
        <w:t>тар</w:t>
      </w:r>
      <w:proofErr w:type="spellEnd"/>
      <w:r w:rsidR="00085754">
        <w:t xml:space="preserve"> </w:t>
      </w:r>
      <w:r>
        <w:t>2017» в номинации «</w:t>
      </w:r>
      <w:proofErr w:type="spellStart"/>
      <w:r>
        <w:t>Эдир</w:t>
      </w:r>
      <w:proofErr w:type="spellEnd"/>
      <w:r>
        <w:t xml:space="preserve"> </w:t>
      </w:r>
      <w:proofErr w:type="spellStart"/>
      <w:r>
        <w:t>Дангина</w:t>
      </w:r>
      <w:proofErr w:type="spellEnd"/>
      <w:r>
        <w:t xml:space="preserve">» 1- место, участие на областном фестивале «Поющее </w:t>
      </w:r>
      <w:proofErr w:type="spellStart"/>
      <w:r>
        <w:t>Приангарье</w:t>
      </w:r>
      <w:proofErr w:type="spellEnd"/>
      <w:r>
        <w:t xml:space="preserve">», </w:t>
      </w:r>
      <w:r w:rsidR="00B35E4A">
        <w:t xml:space="preserve"> международный этнокультурный  фестиваль «</w:t>
      </w:r>
      <w:proofErr w:type="spellStart"/>
      <w:r w:rsidR="00B35E4A">
        <w:t>Ердынские</w:t>
      </w:r>
      <w:proofErr w:type="spellEnd"/>
      <w:r w:rsidR="00B35E4A">
        <w:t xml:space="preserve"> игры»,  районные и областные </w:t>
      </w:r>
      <w:r w:rsidR="00714A92">
        <w:t>праздники</w:t>
      </w:r>
      <w:r w:rsidR="00B35E4A">
        <w:t xml:space="preserve"> «Су</w:t>
      </w:r>
      <w:proofErr w:type="gramStart"/>
      <w:r w:rsidR="00B35E4A">
        <w:t>р-</w:t>
      </w:r>
      <w:proofErr w:type="gramEnd"/>
      <w:r w:rsidR="00B35E4A">
        <w:t xml:space="preserve"> </w:t>
      </w:r>
      <w:proofErr w:type="spellStart"/>
      <w:r w:rsidR="00B35E4A">
        <w:t>Харбан</w:t>
      </w:r>
      <w:proofErr w:type="spellEnd"/>
      <w:r w:rsidR="00B35E4A">
        <w:t>», ра</w:t>
      </w:r>
      <w:r w:rsidR="0028556B">
        <w:t>й</w:t>
      </w:r>
      <w:r w:rsidR="00714A92">
        <w:t>онный</w:t>
      </w:r>
      <w:r w:rsidR="00B35E4A">
        <w:t>, муниципальный «</w:t>
      </w:r>
      <w:proofErr w:type="spellStart"/>
      <w:r w:rsidR="00B35E4A">
        <w:t>Сагаалган</w:t>
      </w:r>
      <w:proofErr w:type="spellEnd"/>
      <w:r w:rsidR="00B35E4A">
        <w:t xml:space="preserve">»,  </w:t>
      </w:r>
      <w:r w:rsidR="00714A92">
        <w:t xml:space="preserve">районный конкурс </w:t>
      </w:r>
      <w:r w:rsidR="00B35E4A">
        <w:t xml:space="preserve"> </w:t>
      </w:r>
      <w:r w:rsidR="00714A92">
        <w:t>«Споем как бывало», межрегиональный</w:t>
      </w:r>
      <w:r w:rsidR="00B35E4A">
        <w:t xml:space="preserve">                                                                         </w:t>
      </w:r>
      <w:r w:rsidR="00714A92">
        <w:t xml:space="preserve">                       </w:t>
      </w:r>
      <w:r w:rsidR="00B35E4A">
        <w:t>этнокультурный фестиваль «</w:t>
      </w:r>
      <w:proofErr w:type="spellStart"/>
      <w:r w:rsidR="00B35E4A">
        <w:t>Эхириду</w:t>
      </w:r>
      <w:r w:rsidR="0028556B">
        <w:t>дэй</w:t>
      </w:r>
      <w:proofErr w:type="spellEnd"/>
      <w:r w:rsidR="0028556B">
        <w:t xml:space="preserve"> </w:t>
      </w:r>
      <w:proofErr w:type="spellStart"/>
      <w:r w:rsidR="0028556B">
        <w:t>нэ</w:t>
      </w:r>
      <w:r w:rsidR="00B35E4A">
        <w:t>гэдэл</w:t>
      </w:r>
      <w:proofErr w:type="spellEnd"/>
      <w:r w:rsidR="00B35E4A">
        <w:t>» 3- место.</w:t>
      </w:r>
    </w:p>
    <w:p w:rsidR="00B35E4A" w:rsidRDefault="00B35E4A" w:rsidP="00AD3A0A">
      <w:r>
        <w:t xml:space="preserve">Сельские клубы </w:t>
      </w:r>
      <w:r w:rsidR="007605DF">
        <w:t xml:space="preserve">с. </w:t>
      </w:r>
      <w:proofErr w:type="spellStart"/>
      <w:r w:rsidR="007605DF">
        <w:t>Байша</w:t>
      </w:r>
      <w:proofErr w:type="spellEnd"/>
      <w:r w:rsidR="00072F4E">
        <w:t>,</w:t>
      </w:r>
      <w:r w:rsidR="00714A92">
        <w:t xml:space="preserve"> </w:t>
      </w:r>
      <w:proofErr w:type="spellStart"/>
      <w:r w:rsidR="00072F4E">
        <w:t>д</w:t>
      </w:r>
      <w:proofErr w:type="gramStart"/>
      <w:r w:rsidR="00072F4E">
        <w:t>.Т</w:t>
      </w:r>
      <w:proofErr w:type="gramEnd"/>
      <w:r w:rsidR="00072F4E">
        <w:t>ухум</w:t>
      </w:r>
      <w:proofErr w:type="spellEnd"/>
      <w:r w:rsidR="00072F4E">
        <w:t xml:space="preserve"> в них проводятся различные мероприятия</w:t>
      </w:r>
      <w:r w:rsidR="00574EAD">
        <w:t>.</w:t>
      </w:r>
    </w:p>
    <w:p w:rsidR="00714A92" w:rsidRDefault="00714A92" w:rsidP="00714A92">
      <w:r w:rsidRPr="00D010E7">
        <w:t>Библиотека большую работу ведет с детьми, проводятся р</w:t>
      </w:r>
      <w:r>
        <w:t xml:space="preserve">азличные игры, конкурсы. В 2016 году </w:t>
      </w:r>
      <w:proofErr w:type="spellStart"/>
      <w:r>
        <w:t>Кырменская</w:t>
      </w:r>
      <w:proofErr w:type="spellEnd"/>
      <w:r>
        <w:t xml:space="preserve"> </w:t>
      </w:r>
      <w:proofErr w:type="spellStart"/>
      <w:r>
        <w:t>поселенченская</w:t>
      </w:r>
      <w:proofErr w:type="spellEnd"/>
      <w:r>
        <w:t xml:space="preserve">  библиотека заняла 3-е место в районном  конкурсе «Великая Победа</w:t>
      </w:r>
      <w:r w:rsidRPr="00D010E7">
        <w:t xml:space="preserve">», </w:t>
      </w:r>
      <w:r>
        <w:t xml:space="preserve">участвовали </w:t>
      </w:r>
      <w:r w:rsidRPr="00D010E7">
        <w:t>в област</w:t>
      </w:r>
      <w:r>
        <w:t>ном  конкурсе «Молодежь читает о войне</w:t>
      </w:r>
      <w:r w:rsidRPr="00D010E7">
        <w:t>»</w:t>
      </w:r>
      <w:r>
        <w:t>, победила наша библиотека  в окружном конкурсе «Край родной в стихах и прозе», районный конкурс «Я сердцем никогда не лгу»- благодарность</w:t>
      </w:r>
      <w:proofErr w:type="gramStart"/>
      <w:r>
        <w:t xml:space="preserve"> .</w:t>
      </w:r>
      <w:proofErr w:type="gramEnd"/>
      <w:r w:rsidRPr="00D010E7">
        <w:t xml:space="preserve"> За 20</w:t>
      </w:r>
      <w:r>
        <w:t>16  год в библиотеке было 32</w:t>
      </w:r>
      <w:r w:rsidRPr="00D010E7">
        <w:t>10 посещений,</w:t>
      </w:r>
      <w:r>
        <w:t xml:space="preserve"> всего читателей за год было 382</w:t>
      </w:r>
      <w:r w:rsidRPr="00D010E7">
        <w:t xml:space="preserve"> человек, выдан</w:t>
      </w:r>
      <w:r>
        <w:t>о экземпляров книг за год -6998</w:t>
      </w:r>
      <w:r w:rsidRPr="00D010E7">
        <w:t>.</w:t>
      </w:r>
    </w:p>
    <w:p w:rsidR="00714A92" w:rsidRPr="00D010E7" w:rsidRDefault="00714A92" w:rsidP="00714A92"/>
    <w:p w:rsidR="00AD3A0A" w:rsidRDefault="00AD3A0A" w:rsidP="00AD3A0A"/>
    <w:p w:rsidR="00AD3A0A" w:rsidRPr="00E81979" w:rsidRDefault="00AD3A0A" w:rsidP="00AD3A0A">
      <w:pPr>
        <w:jc w:val="center"/>
        <w:rPr>
          <w:b/>
        </w:rPr>
      </w:pPr>
      <w:r>
        <w:rPr>
          <w:b/>
        </w:rPr>
        <w:t>2.5. Развитие молодежной политики, физкультуры и спорта</w:t>
      </w:r>
    </w:p>
    <w:p w:rsidR="00AD3A0A" w:rsidRDefault="00574EAD" w:rsidP="00AD3A0A">
      <w:pPr>
        <w:pStyle w:val="aa"/>
        <w:spacing w:after="0"/>
        <w:jc w:val="both"/>
      </w:pPr>
      <w:r>
        <w:rPr>
          <w:szCs w:val="32"/>
        </w:rPr>
        <w:t>На территории МО «</w:t>
      </w:r>
      <w:proofErr w:type="spellStart"/>
      <w:r>
        <w:rPr>
          <w:szCs w:val="32"/>
        </w:rPr>
        <w:t>Кырма</w:t>
      </w:r>
      <w:proofErr w:type="spellEnd"/>
      <w:r>
        <w:rPr>
          <w:szCs w:val="32"/>
        </w:rPr>
        <w:t>»</w:t>
      </w:r>
      <w:r w:rsidR="0056073F">
        <w:rPr>
          <w:szCs w:val="32"/>
        </w:rPr>
        <w:t xml:space="preserve"> созданы условия</w:t>
      </w:r>
      <w:r w:rsidR="00AD3A0A">
        <w:rPr>
          <w:szCs w:val="32"/>
        </w:rPr>
        <w:t xml:space="preserve"> для </w:t>
      </w:r>
      <w:r w:rsidR="0056073F">
        <w:rPr>
          <w:szCs w:val="32"/>
        </w:rPr>
        <w:t>игры в настольный</w:t>
      </w:r>
      <w:r w:rsidR="00AD3A0A">
        <w:rPr>
          <w:szCs w:val="32"/>
        </w:rPr>
        <w:t xml:space="preserve"> теннис</w:t>
      </w:r>
      <w:r>
        <w:rPr>
          <w:szCs w:val="32"/>
        </w:rPr>
        <w:t xml:space="preserve"> и билья</w:t>
      </w:r>
      <w:r w:rsidR="0056073F">
        <w:rPr>
          <w:szCs w:val="32"/>
        </w:rPr>
        <w:t>рд</w:t>
      </w:r>
      <w:r>
        <w:rPr>
          <w:szCs w:val="32"/>
        </w:rPr>
        <w:t xml:space="preserve">, </w:t>
      </w:r>
      <w:r w:rsidR="0056073F">
        <w:rPr>
          <w:szCs w:val="32"/>
        </w:rPr>
        <w:t xml:space="preserve">есть </w:t>
      </w:r>
      <w:r>
        <w:rPr>
          <w:szCs w:val="32"/>
        </w:rPr>
        <w:t>волейбольная  площадка</w:t>
      </w:r>
      <w:r w:rsidR="00AD3A0A">
        <w:rPr>
          <w:szCs w:val="32"/>
        </w:rPr>
        <w:t xml:space="preserve">, футбольное поле, беговая дорожка. </w:t>
      </w:r>
    </w:p>
    <w:p w:rsidR="00AD3A0A" w:rsidRDefault="00AD3A0A" w:rsidP="00AD3A0A">
      <w:pPr>
        <w:ind w:firstLine="540"/>
        <w:jc w:val="both"/>
        <w:rPr>
          <w:szCs w:val="28"/>
        </w:rPr>
      </w:pPr>
      <w:r>
        <w:rPr>
          <w:szCs w:val="28"/>
        </w:rPr>
        <w:t>Основная работа в данной области заключается  в организации различных спортивных секций и проведении спортивно-массовых мероп</w:t>
      </w:r>
      <w:r w:rsidR="007605DF">
        <w:rPr>
          <w:szCs w:val="28"/>
        </w:rPr>
        <w:t xml:space="preserve">риятий. </w:t>
      </w:r>
      <w:r w:rsidR="0056073F">
        <w:rPr>
          <w:szCs w:val="28"/>
        </w:rPr>
        <w:t>Е</w:t>
      </w:r>
      <w:r>
        <w:rPr>
          <w:szCs w:val="28"/>
        </w:rPr>
        <w:t xml:space="preserve">жегодно проводятся Дни призывника (весна, осень), оборонно-спортивные праздники, посвященные Дню Победы. Спортсмены села активно участвуют в районных и областных соревнованиях, занимая призовые места, принимают участие в районной спартакиаде. </w:t>
      </w:r>
    </w:p>
    <w:p w:rsidR="00AD3A0A" w:rsidRDefault="00AD3A0A" w:rsidP="00AD3A0A">
      <w:pPr>
        <w:ind w:firstLine="540"/>
        <w:jc w:val="both"/>
        <w:rPr>
          <w:szCs w:val="28"/>
        </w:rPr>
      </w:pPr>
      <w:r w:rsidRPr="00D010E7">
        <w:t>Заливается ежегодно каток, где дети и взрослые играют в хоккей.</w:t>
      </w:r>
    </w:p>
    <w:p w:rsidR="00AD3A0A" w:rsidRPr="00D010E7" w:rsidRDefault="00AD3A0A" w:rsidP="00AD3A0A">
      <w:pPr>
        <w:ind w:firstLine="540"/>
        <w:jc w:val="both"/>
      </w:pPr>
      <w:r>
        <w:rPr>
          <w:szCs w:val="28"/>
        </w:rPr>
        <w:t>Организована работа спортивных секций в ш</w:t>
      </w:r>
      <w:r w:rsidR="0056073F">
        <w:rPr>
          <w:szCs w:val="28"/>
        </w:rPr>
        <w:t>коле</w:t>
      </w:r>
      <w:r w:rsidR="00824119">
        <w:rPr>
          <w:szCs w:val="28"/>
        </w:rPr>
        <w:t>:</w:t>
      </w:r>
      <w:r>
        <w:rPr>
          <w:szCs w:val="28"/>
        </w:rPr>
        <w:t xml:space="preserve"> футбол, волейбол, баскетбол,</w:t>
      </w:r>
      <w:r w:rsidR="00824119">
        <w:rPr>
          <w:szCs w:val="28"/>
        </w:rPr>
        <w:t xml:space="preserve"> вольная </w:t>
      </w:r>
      <w:r w:rsidR="00714A92">
        <w:rPr>
          <w:szCs w:val="28"/>
        </w:rPr>
        <w:t xml:space="preserve">и бурятская </w:t>
      </w:r>
      <w:r w:rsidR="00824119">
        <w:rPr>
          <w:szCs w:val="28"/>
        </w:rPr>
        <w:t>борьба;</w:t>
      </w:r>
      <w:r>
        <w:rPr>
          <w:szCs w:val="28"/>
        </w:rPr>
        <w:t xml:space="preserve">  о</w:t>
      </w:r>
      <w:r w:rsidR="00824119">
        <w:rPr>
          <w:szCs w:val="28"/>
        </w:rPr>
        <w:t xml:space="preserve">рганизована работа  </w:t>
      </w:r>
      <w:r>
        <w:rPr>
          <w:szCs w:val="28"/>
        </w:rPr>
        <w:t xml:space="preserve"> шахматного клуба, теннисного клуба.</w:t>
      </w:r>
    </w:p>
    <w:p w:rsidR="00AD3A0A" w:rsidRDefault="00AD3A0A" w:rsidP="00AD3A0A"/>
    <w:p w:rsidR="00AD3A0A" w:rsidRDefault="00AD3A0A" w:rsidP="00AD3A0A"/>
    <w:p w:rsidR="00AD3A0A" w:rsidRPr="00D010E7" w:rsidRDefault="00AD3A0A" w:rsidP="00AD3A0A">
      <w:r w:rsidRPr="00D010E7">
        <w:t xml:space="preserve">   </w:t>
      </w:r>
    </w:p>
    <w:p w:rsidR="00AD3A0A" w:rsidRDefault="00AD3A0A" w:rsidP="00AD3A0A">
      <w:pPr>
        <w:jc w:val="center"/>
        <w:rPr>
          <w:b/>
        </w:rPr>
      </w:pPr>
      <w:r>
        <w:rPr>
          <w:b/>
        </w:rPr>
        <w:t>2.6.Трудовые ресурсы, занятость населения</w:t>
      </w:r>
    </w:p>
    <w:p w:rsidR="00AD3A0A" w:rsidRDefault="00AD3A0A" w:rsidP="00AD3A0A">
      <w:pPr>
        <w:rPr>
          <w:b/>
        </w:rPr>
      </w:pPr>
    </w:p>
    <w:p w:rsidR="00AD3A0A" w:rsidRPr="00E81979" w:rsidRDefault="00AD3A0A" w:rsidP="00AD3A0A">
      <w:pPr>
        <w:jc w:val="both"/>
      </w:pPr>
      <w:r w:rsidRPr="00E81979">
        <w:t xml:space="preserve">           Численность  населен</w:t>
      </w:r>
      <w:r w:rsidR="0013076A">
        <w:t>ия  по  состоянию  на 01.01.2017</w:t>
      </w:r>
      <w:r w:rsidRPr="00E81979">
        <w:t xml:space="preserve"> года  составляет:  с.  </w:t>
      </w:r>
      <w:proofErr w:type="spellStart"/>
      <w:r w:rsidR="0013076A">
        <w:t>Байша</w:t>
      </w:r>
      <w:proofErr w:type="spellEnd"/>
      <w:r w:rsidR="0013076A">
        <w:t xml:space="preserve"> – 278</w:t>
      </w:r>
      <w:r w:rsidRPr="00E81979">
        <w:t xml:space="preserve"> чел.</w:t>
      </w:r>
      <w:r w:rsidR="0013076A">
        <w:t>,</w:t>
      </w:r>
      <w:r w:rsidRPr="00E81979">
        <w:t xml:space="preserve"> д.</w:t>
      </w:r>
      <w:r w:rsidR="0013076A">
        <w:t xml:space="preserve"> </w:t>
      </w:r>
      <w:proofErr w:type="spellStart"/>
      <w:r w:rsidR="0013076A">
        <w:t>Тухум</w:t>
      </w:r>
      <w:proofErr w:type="spellEnd"/>
      <w:r w:rsidR="0013076A">
        <w:t xml:space="preserve">– </w:t>
      </w:r>
      <w:r w:rsidRPr="00E81979">
        <w:t>8</w:t>
      </w:r>
      <w:r w:rsidR="0013076A">
        <w:t>3</w:t>
      </w:r>
      <w:r w:rsidRPr="00E81979">
        <w:t xml:space="preserve"> чел.</w:t>
      </w:r>
      <w:r w:rsidR="0013076A">
        <w:t xml:space="preserve">, д. </w:t>
      </w:r>
      <w:proofErr w:type="spellStart"/>
      <w:r w:rsidR="0013076A">
        <w:t>Малан</w:t>
      </w:r>
      <w:proofErr w:type="spellEnd"/>
      <w:r w:rsidR="0013076A">
        <w:t xml:space="preserve"> – 20 чел.</w:t>
      </w:r>
      <w:r w:rsidRPr="00E81979">
        <w:t xml:space="preserve"> и в </w:t>
      </w:r>
      <w:proofErr w:type="spellStart"/>
      <w:r w:rsidRPr="00E81979">
        <w:t>д</w:t>
      </w:r>
      <w:proofErr w:type="gramStart"/>
      <w:r w:rsidRPr="00E81979">
        <w:t>.</w:t>
      </w:r>
      <w:r w:rsidR="0013076A">
        <w:t>Н</w:t>
      </w:r>
      <w:proofErr w:type="gramEnd"/>
      <w:r w:rsidR="0013076A">
        <w:t>агатай</w:t>
      </w:r>
      <w:proofErr w:type="spellEnd"/>
      <w:r w:rsidR="0013076A">
        <w:t xml:space="preserve"> - 89</w:t>
      </w:r>
      <w:r w:rsidRPr="00E81979">
        <w:t xml:space="preserve"> чел.  На</w:t>
      </w:r>
      <w:r>
        <w:t>селение  на территории сельского п</w:t>
      </w:r>
      <w:r w:rsidR="00AE7761">
        <w:t>оселения сокращается из-за отсутствия рабочих мест</w:t>
      </w:r>
      <w:r>
        <w:t>.</w:t>
      </w:r>
    </w:p>
    <w:p w:rsidR="00AD3A0A" w:rsidRDefault="00AD3A0A" w:rsidP="00AD3A0A">
      <w:pPr>
        <w:jc w:val="both"/>
      </w:pPr>
      <w:r w:rsidRPr="00E81979">
        <w:t xml:space="preserve">    В  последние  годы   на  территории  </w:t>
      </w:r>
      <w:r w:rsidR="00AE7761">
        <w:t>МО «</w:t>
      </w:r>
      <w:proofErr w:type="spellStart"/>
      <w:r w:rsidR="00AE7761">
        <w:t>Кырма</w:t>
      </w:r>
      <w:proofErr w:type="spellEnd"/>
      <w:r w:rsidR="00AE7761">
        <w:t xml:space="preserve">» </w:t>
      </w:r>
      <w:r w:rsidRPr="00E81979">
        <w:t>наблюдается  сложная  обстановка  на  рынке  труда.  Колич</w:t>
      </w:r>
      <w:r w:rsidR="00FA4B85">
        <w:t>ес</w:t>
      </w:r>
      <w:r w:rsidR="00994292">
        <w:t>тво  работающих  по муниципалитету</w:t>
      </w:r>
      <w:r w:rsidR="00FA4B85">
        <w:t xml:space="preserve">  составляет  69 человек.</w:t>
      </w:r>
      <w:r w:rsidRPr="00E81979">
        <w:t xml:space="preserve"> </w:t>
      </w:r>
      <w:r w:rsidR="00994292">
        <w:t xml:space="preserve">    </w:t>
      </w:r>
      <w:r w:rsidRPr="00E81979">
        <w:t>Наибольший удельный ве</w:t>
      </w:r>
      <w:r w:rsidR="00994292">
        <w:t>с составляют пенсионеры.</w:t>
      </w:r>
    </w:p>
    <w:p w:rsidR="00AD3A0A" w:rsidRDefault="00AD3A0A" w:rsidP="00AD3A0A">
      <w:pPr>
        <w:jc w:val="both"/>
      </w:pPr>
      <w:r>
        <w:t>Тр</w:t>
      </w:r>
      <w:r w:rsidR="00994292">
        <w:t>удоспособное население МО «</w:t>
      </w:r>
      <w:proofErr w:type="spellStart"/>
      <w:r w:rsidR="00994292">
        <w:t>Кырма</w:t>
      </w:r>
      <w:proofErr w:type="spellEnd"/>
      <w:r w:rsidR="00994292">
        <w:t>»</w:t>
      </w:r>
      <w:r>
        <w:t xml:space="preserve">  занято, в основном, в бюджетных организациях и в КФХ. </w:t>
      </w:r>
    </w:p>
    <w:p w:rsidR="00AD3A0A" w:rsidRPr="00EB7653" w:rsidRDefault="00AD3A0A" w:rsidP="00AD3A0A">
      <w:pPr>
        <w:ind w:right="-141" w:firstLine="720"/>
        <w:jc w:val="both"/>
      </w:pPr>
      <w:r w:rsidRPr="0040024F">
        <w:lastRenderedPageBreak/>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A45529" w:rsidRPr="0040024F" w:rsidRDefault="00A45529" w:rsidP="00A45529">
      <w:pPr>
        <w:jc w:val="both"/>
      </w:pPr>
      <w:r w:rsidRPr="0040024F">
        <w:t xml:space="preserve">           На  территории  поселения  ра</w:t>
      </w:r>
      <w:r>
        <w:t>ботает  филиал «Почта  России»</w:t>
      </w:r>
      <w:r w:rsidRPr="0040024F">
        <w:t xml:space="preserve">,  штат </w:t>
      </w:r>
      <w:proofErr w:type="gramStart"/>
      <w:r w:rsidRPr="0040024F">
        <w:t>работающих</w:t>
      </w:r>
      <w:proofErr w:type="gramEnd"/>
      <w:r w:rsidRPr="0040024F">
        <w:t xml:space="preserve"> </w:t>
      </w:r>
      <w:r>
        <w:t>3</w:t>
      </w:r>
      <w:r w:rsidRPr="0040024F">
        <w:t xml:space="preserve"> человека.  Имеется </w:t>
      </w:r>
      <w:r>
        <w:t>сотовая телефонная связь «Билайн»</w:t>
      </w:r>
      <w:r w:rsidRPr="0040024F">
        <w:t>.</w:t>
      </w:r>
    </w:p>
    <w:p w:rsidR="00A45529" w:rsidRPr="00F67FC5" w:rsidRDefault="00A45529" w:rsidP="00AD3A0A">
      <w:pPr>
        <w:ind w:right="-141" w:firstLine="720"/>
        <w:jc w:val="both"/>
      </w:pPr>
    </w:p>
    <w:p w:rsidR="00AD3A0A" w:rsidRDefault="00AD3A0A" w:rsidP="00AD3A0A">
      <w:pPr>
        <w:ind w:right="-141" w:firstLine="720"/>
        <w:jc w:val="both"/>
      </w:pPr>
    </w:p>
    <w:p w:rsidR="00AD3A0A" w:rsidRDefault="00AD3A0A" w:rsidP="00AD3A0A">
      <w:pPr>
        <w:jc w:val="center"/>
        <w:rPr>
          <w:b/>
        </w:rPr>
      </w:pPr>
      <w:r w:rsidRPr="00AD2824">
        <w:rPr>
          <w:b/>
        </w:rPr>
        <w:t>2.7.Уровень и качество жизни населения</w:t>
      </w:r>
    </w:p>
    <w:p w:rsidR="00AD3A0A" w:rsidRPr="00AD2824" w:rsidRDefault="00AD3A0A" w:rsidP="00AD3A0A">
      <w:pPr>
        <w:jc w:val="center"/>
        <w:rPr>
          <w:b/>
        </w:rPr>
      </w:pPr>
    </w:p>
    <w:p w:rsidR="00AD3A0A" w:rsidRPr="00E81979" w:rsidRDefault="00183D21" w:rsidP="00AD3A0A">
      <w:pPr>
        <w:jc w:val="both"/>
      </w:pPr>
      <w:r>
        <w:t xml:space="preserve">Уровень  жизни  населения </w:t>
      </w:r>
      <w:proofErr w:type="spellStart"/>
      <w:r>
        <w:t>МО</w:t>
      </w:r>
      <w:proofErr w:type="gramStart"/>
      <w:r>
        <w:t>»К</w:t>
      </w:r>
      <w:proofErr w:type="gramEnd"/>
      <w:r>
        <w:t>ырма</w:t>
      </w:r>
      <w:proofErr w:type="spellEnd"/>
      <w:r>
        <w:t xml:space="preserve">  </w:t>
      </w:r>
      <w:r w:rsidR="00AD3A0A" w:rsidRPr="00E81979">
        <w:t xml:space="preserve"> остается  очень низким.  Большая  часть  населения  имеет  доход  ниже  прожиточного  минимума. </w:t>
      </w:r>
    </w:p>
    <w:p w:rsidR="00AD3A0A" w:rsidRPr="0040024F" w:rsidRDefault="00994292" w:rsidP="00AD3A0A">
      <w:r>
        <w:t xml:space="preserve">    </w:t>
      </w:r>
      <w:proofErr w:type="gramStart"/>
      <w:r>
        <w:t>Муниципалитет</w:t>
      </w:r>
      <w:r w:rsidR="00AD3A0A" w:rsidRPr="00EE77F0">
        <w:t xml:space="preserve">  имеет  большую  удаленность    от  районного  и  от  областного   центров,  не  имеет  достаточной  инфраструктуры  для  создания  промышленн</w:t>
      </w:r>
      <w:r w:rsidR="00AD3A0A">
        <w:t>ых  предприятий, поэтому  программой</w:t>
      </w:r>
      <w:r w:rsidR="00AD3A0A" w:rsidRPr="00EE77F0">
        <w:t xml:space="preserve">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малых  цехов  по   переработке  с\х  продукции.</w:t>
      </w:r>
      <w:proofErr w:type="gramEnd"/>
    </w:p>
    <w:p w:rsidR="00AD3A0A" w:rsidRPr="0040024F" w:rsidRDefault="00AD3A0A" w:rsidP="00AD3A0A">
      <w:pPr>
        <w:ind w:right="-141" w:firstLine="720"/>
        <w:jc w:val="both"/>
      </w:pPr>
      <w:r w:rsidRPr="0040024F">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AD3A0A" w:rsidRPr="0040024F" w:rsidRDefault="00AD3A0A" w:rsidP="00AD3A0A">
      <w:pPr>
        <w:ind w:right="-141" w:firstLine="720"/>
        <w:jc w:val="both"/>
      </w:pPr>
      <w:r w:rsidRPr="0040024F">
        <w:t xml:space="preserve">Основная причина безработицы - нет промышленного производства. </w:t>
      </w:r>
    </w:p>
    <w:p w:rsidR="00AD3A0A" w:rsidRPr="0040024F" w:rsidRDefault="00AD3A0A" w:rsidP="00AD3A0A">
      <w:pPr>
        <w:ind w:right="-141" w:firstLine="720"/>
        <w:jc w:val="both"/>
      </w:pPr>
      <w:r w:rsidRPr="0040024F">
        <w:t>Пути решения - организовывать открытие новых предприятий различных форм собственности.</w:t>
      </w:r>
    </w:p>
    <w:p w:rsidR="00AD3A0A" w:rsidRDefault="00AD3A0A" w:rsidP="00AD3A0A"/>
    <w:p w:rsidR="00AD3A0A" w:rsidRDefault="00AD3A0A" w:rsidP="00AD3A0A"/>
    <w:p w:rsidR="00AD3A0A" w:rsidRDefault="00AD3A0A" w:rsidP="00AD3A0A"/>
    <w:p w:rsidR="00AD3A0A" w:rsidRDefault="00AD3A0A" w:rsidP="00AD3A0A">
      <w:pPr>
        <w:jc w:val="center"/>
        <w:rPr>
          <w:b/>
        </w:rPr>
        <w:sectPr w:rsidR="00AD3A0A" w:rsidSect="00E318F0">
          <w:pgSz w:w="11906" w:h="16838"/>
          <w:pgMar w:top="1134" w:right="567" w:bottom="1134" w:left="1418" w:header="708" w:footer="708" w:gutter="0"/>
          <w:cols w:space="708"/>
          <w:docGrid w:linePitch="360"/>
        </w:sectPr>
      </w:pPr>
    </w:p>
    <w:p w:rsidR="00AD3A0A" w:rsidRDefault="00AD3A0A" w:rsidP="00AD3A0A">
      <w:pPr>
        <w:jc w:val="center"/>
        <w:rPr>
          <w:b/>
        </w:rPr>
      </w:pPr>
      <w:r w:rsidRPr="00AD2824">
        <w:rPr>
          <w:b/>
        </w:rPr>
        <w:lastRenderedPageBreak/>
        <w:t>2.8.Оценка финансового состояния</w:t>
      </w:r>
    </w:p>
    <w:p w:rsidR="00AD3A0A" w:rsidRDefault="00AD3A0A" w:rsidP="00AD3A0A">
      <w:pPr>
        <w:jc w:val="center"/>
        <w:rPr>
          <w:b/>
        </w:rPr>
      </w:pPr>
    </w:p>
    <w:p w:rsidR="00AD3A0A" w:rsidRDefault="00AD3A0A" w:rsidP="00AD3A0A">
      <w:pPr>
        <w:jc w:val="center"/>
        <w:rPr>
          <w:b/>
        </w:rPr>
      </w:pPr>
      <w:r>
        <w:rPr>
          <w:b/>
        </w:rPr>
        <w:t>Доходная часть бюджета</w:t>
      </w:r>
    </w:p>
    <w:p w:rsidR="00AD3A0A" w:rsidRDefault="00AD3A0A" w:rsidP="00AD3A0A">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982"/>
        <w:gridCol w:w="1218"/>
        <w:gridCol w:w="1218"/>
        <w:gridCol w:w="1070"/>
        <w:gridCol w:w="1350"/>
        <w:gridCol w:w="6"/>
        <w:gridCol w:w="1410"/>
        <w:gridCol w:w="1272"/>
        <w:gridCol w:w="1272"/>
        <w:gridCol w:w="1206"/>
        <w:gridCol w:w="1299"/>
      </w:tblGrid>
      <w:tr w:rsidR="00714A92" w:rsidRPr="008D6D08" w:rsidTr="00714A92">
        <w:trPr>
          <w:trHeight w:val="1020"/>
        </w:trPr>
        <w:tc>
          <w:tcPr>
            <w:tcW w:w="918" w:type="pct"/>
            <w:vMerge w:val="restart"/>
          </w:tcPr>
          <w:p w:rsidR="00714A92" w:rsidRPr="008D6D08" w:rsidRDefault="00714A92" w:rsidP="00AD3A0A">
            <w:pPr>
              <w:jc w:val="both"/>
            </w:pPr>
            <w:r w:rsidRPr="008D6D08">
              <w:t>Наименование показателя</w:t>
            </w:r>
          </w:p>
        </w:tc>
        <w:tc>
          <w:tcPr>
            <w:tcW w:w="326" w:type="pct"/>
            <w:vMerge w:val="restart"/>
          </w:tcPr>
          <w:p w:rsidR="00714A92" w:rsidRPr="008D6D08" w:rsidRDefault="00714A92" w:rsidP="00AD3A0A">
            <w:pPr>
              <w:jc w:val="both"/>
            </w:pPr>
            <w:r w:rsidRPr="008D6D08">
              <w:t xml:space="preserve">ед. </w:t>
            </w:r>
          </w:p>
          <w:p w:rsidR="00714A92" w:rsidRPr="008D6D08" w:rsidRDefault="00714A92" w:rsidP="00AD3A0A">
            <w:pPr>
              <w:jc w:val="both"/>
            </w:pPr>
            <w:r w:rsidRPr="008D6D08">
              <w:t>изм.</w:t>
            </w:r>
          </w:p>
        </w:tc>
        <w:tc>
          <w:tcPr>
            <w:tcW w:w="404" w:type="pct"/>
            <w:vMerge w:val="restart"/>
          </w:tcPr>
          <w:p w:rsidR="00714A92" w:rsidRPr="008D6D08" w:rsidRDefault="00714A92" w:rsidP="00AD3A0A">
            <w:pPr>
              <w:jc w:val="both"/>
            </w:pPr>
            <w:r>
              <w:t>Факт 2014</w:t>
            </w:r>
            <w:r w:rsidRPr="008D6D08">
              <w:t>г.</w:t>
            </w:r>
          </w:p>
        </w:tc>
        <w:tc>
          <w:tcPr>
            <w:tcW w:w="404" w:type="pct"/>
            <w:vMerge w:val="restart"/>
          </w:tcPr>
          <w:p w:rsidR="00714A92" w:rsidRPr="008D6D08" w:rsidRDefault="00714A92" w:rsidP="00AD3A0A">
            <w:pPr>
              <w:jc w:val="center"/>
            </w:pPr>
            <w:r>
              <w:t>Факт 2015</w:t>
            </w:r>
            <w:r w:rsidRPr="008D6D08">
              <w:t>г</w:t>
            </w:r>
          </w:p>
        </w:tc>
        <w:tc>
          <w:tcPr>
            <w:tcW w:w="355" w:type="pct"/>
            <w:vMerge w:val="restart"/>
          </w:tcPr>
          <w:p w:rsidR="00714A92" w:rsidRPr="008D6D08" w:rsidRDefault="00714A92" w:rsidP="00AD3A0A">
            <w:pPr>
              <w:jc w:val="center"/>
            </w:pPr>
            <w:r w:rsidRPr="008D6D08">
              <w:t>Факт</w:t>
            </w:r>
            <w:r>
              <w:t xml:space="preserve"> 2016</w:t>
            </w:r>
            <w:r w:rsidRPr="008D6D08">
              <w:t>г.</w:t>
            </w:r>
          </w:p>
        </w:tc>
        <w:tc>
          <w:tcPr>
            <w:tcW w:w="448" w:type="pct"/>
            <w:tcBorders>
              <w:bottom w:val="nil"/>
            </w:tcBorders>
          </w:tcPr>
          <w:p w:rsidR="00714A92" w:rsidRPr="008D6D08" w:rsidRDefault="00714A92" w:rsidP="00714A92">
            <w:pPr>
              <w:jc w:val="center"/>
            </w:pPr>
          </w:p>
        </w:tc>
        <w:tc>
          <w:tcPr>
            <w:tcW w:w="2145" w:type="pct"/>
            <w:gridSpan w:val="6"/>
            <w:tcBorders>
              <w:bottom w:val="nil"/>
            </w:tcBorders>
          </w:tcPr>
          <w:p w:rsidR="00714A92" w:rsidRPr="008D6D08" w:rsidRDefault="00714A92" w:rsidP="00AD3A0A">
            <w:pPr>
              <w:jc w:val="center"/>
            </w:pPr>
            <w:r w:rsidRPr="008D6D08">
              <w:t xml:space="preserve">Прогноз </w:t>
            </w:r>
            <w:proofErr w:type="gramStart"/>
            <w:r w:rsidRPr="008D6D08">
              <w:t>на</w:t>
            </w:r>
            <w:proofErr w:type="gramEnd"/>
            <w:r w:rsidRPr="008D6D08">
              <w:t>:</w:t>
            </w:r>
          </w:p>
        </w:tc>
      </w:tr>
      <w:tr w:rsidR="00AD3A0A" w:rsidRPr="008D6D08" w:rsidTr="00714A92">
        <w:trPr>
          <w:trHeight w:val="1020"/>
        </w:trPr>
        <w:tc>
          <w:tcPr>
            <w:tcW w:w="918" w:type="pct"/>
            <w:vMerge/>
          </w:tcPr>
          <w:p w:rsidR="00AD3A0A" w:rsidRPr="008D6D08" w:rsidRDefault="00AD3A0A" w:rsidP="00AD3A0A">
            <w:pPr>
              <w:jc w:val="both"/>
            </w:pPr>
          </w:p>
        </w:tc>
        <w:tc>
          <w:tcPr>
            <w:tcW w:w="326" w:type="pct"/>
            <w:vMerge/>
          </w:tcPr>
          <w:p w:rsidR="00AD3A0A" w:rsidRPr="008D6D08" w:rsidRDefault="00AD3A0A" w:rsidP="00AD3A0A">
            <w:pPr>
              <w:jc w:val="both"/>
            </w:pPr>
          </w:p>
        </w:tc>
        <w:tc>
          <w:tcPr>
            <w:tcW w:w="404" w:type="pct"/>
            <w:vMerge/>
          </w:tcPr>
          <w:p w:rsidR="00AD3A0A" w:rsidRPr="008D6D08" w:rsidRDefault="00AD3A0A" w:rsidP="00AD3A0A">
            <w:pPr>
              <w:jc w:val="both"/>
            </w:pPr>
          </w:p>
        </w:tc>
        <w:tc>
          <w:tcPr>
            <w:tcW w:w="404" w:type="pct"/>
            <w:vMerge/>
          </w:tcPr>
          <w:p w:rsidR="00AD3A0A" w:rsidRPr="008D6D08" w:rsidRDefault="00AD3A0A" w:rsidP="00AD3A0A">
            <w:pPr>
              <w:jc w:val="center"/>
            </w:pPr>
          </w:p>
        </w:tc>
        <w:tc>
          <w:tcPr>
            <w:tcW w:w="355" w:type="pct"/>
            <w:vMerge/>
          </w:tcPr>
          <w:p w:rsidR="00AD3A0A" w:rsidRPr="008D6D08" w:rsidRDefault="00AD3A0A" w:rsidP="00AD3A0A">
            <w:pPr>
              <w:jc w:val="center"/>
            </w:pPr>
          </w:p>
        </w:tc>
        <w:tc>
          <w:tcPr>
            <w:tcW w:w="450" w:type="pct"/>
            <w:gridSpan w:val="2"/>
            <w:tcBorders>
              <w:top w:val="nil"/>
            </w:tcBorders>
          </w:tcPr>
          <w:p w:rsidR="00AD3A0A" w:rsidRPr="008D6D08" w:rsidRDefault="00AD3A0A" w:rsidP="00AD3A0A">
            <w:pPr>
              <w:jc w:val="center"/>
            </w:pPr>
            <w:r w:rsidRPr="008D6D08">
              <w:t>2017г.</w:t>
            </w:r>
          </w:p>
        </w:tc>
        <w:tc>
          <w:tcPr>
            <w:tcW w:w="468" w:type="pct"/>
          </w:tcPr>
          <w:p w:rsidR="00AD3A0A" w:rsidRPr="008D6D08" w:rsidRDefault="00AD3A0A" w:rsidP="00AD3A0A">
            <w:pPr>
              <w:jc w:val="center"/>
            </w:pPr>
            <w:r w:rsidRPr="008D6D08">
              <w:t>2018г.</w:t>
            </w:r>
          </w:p>
        </w:tc>
        <w:tc>
          <w:tcPr>
            <w:tcW w:w="422" w:type="pct"/>
          </w:tcPr>
          <w:p w:rsidR="00AD3A0A" w:rsidRPr="008D6D08" w:rsidRDefault="00AD3A0A" w:rsidP="00AD3A0A">
            <w:pPr>
              <w:jc w:val="center"/>
            </w:pPr>
            <w:r w:rsidRPr="008D6D08">
              <w:t>2019г.</w:t>
            </w:r>
          </w:p>
        </w:tc>
        <w:tc>
          <w:tcPr>
            <w:tcW w:w="422" w:type="pct"/>
          </w:tcPr>
          <w:p w:rsidR="00AD3A0A" w:rsidRPr="008D6D08" w:rsidRDefault="00AD3A0A" w:rsidP="00AD3A0A">
            <w:pPr>
              <w:jc w:val="center"/>
            </w:pPr>
            <w:r w:rsidRPr="008D6D08">
              <w:t>2020г.</w:t>
            </w:r>
          </w:p>
        </w:tc>
        <w:tc>
          <w:tcPr>
            <w:tcW w:w="400" w:type="pct"/>
          </w:tcPr>
          <w:p w:rsidR="00AD3A0A" w:rsidRPr="008D6D08" w:rsidRDefault="00AD3A0A" w:rsidP="00AD3A0A">
            <w:pPr>
              <w:jc w:val="center"/>
            </w:pPr>
            <w:r w:rsidRPr="008D6D08">
              <w:t>2021г.</w:t>
            </w:r>
          </w:p>
        </w:tc>
        <w:tc>
          <w:tcPr>
            <w:tcW w:w="431" w:type="pct"/>
          </w:tcPr>
          <w:p w:rsidR="00AD3A0A" w:rsidRPr="008D6D08" w:rsidRDefault="00F67FC5" w:rsidP="00AD3A0A">
            <w:pPr>
              <w:jc w:val="center"/>
            </w:pPr>
            <w:r>
              <w:t>2032</w:t>
            </w:r>
            <w:r w:rsidR="00AD3A0A" w:rsidRPr="008D6D08">
              <w:t>г</w:t>
            </w:r>
          </w:p>
        </w:tc>
      </w:tr>
      <w:tr w:rsidR="00AD3A0A" w:rsidRPr="008D6D08" w:rsidTr="00AD3A0A">
        <w:tc>
          <w:tcPr>
            <w:tcW w:w="918" w:type="pct"/>
          </w:tcPr>
          <w:p w:rsidR="00AD3A0A" w:rsidRPr="008D6D08" w:rsidRDefault="00AD3A0A" w:rsidP="00AD3A0A">
            <w:pPr>
              <w:jc w:val="center"/>
            </w:pPr>
            <w:r w:rsidRPr="008D6D08">
              <w:t>План по источникам собственных доходов</w:t>
            </w:r>
          </w:p>
          <w:p w:rsidR="00AD3A0A" w:rsidRPr="008D6D08" w:rsidRDefault="00AD3A0A" w:rsidP="00AD3A0A">
            <w:pPr>
              <w:jc w:val="center"/>
            </w:pPr>
          </w:p>
        </w:tc>
        <w:tc>
          <w:tcPr>
            <w:tcW w:w="326" w:type="pct"/>
          </w:tcPr>
          <w:p w:rsidR="00AD3A0A" w:rsidRPr="008D6D08" w:rsidRDefault="00AD3A0A" w:rsidP="00AD3A0A">
            <w:pPr>
              <w:jc w:val="center"/>
            </w:pPr>
          </w:p>
          <w:p w:rsidR="00AD3A0A" w:rsidRPr="008D6D08" w:rsidRDefault="00AD3A0A" w:rsidP="00AD3A0A">
            <w:pPr>
              <w:jc w:val="center"/>
            </w:pPr>
            <w:r w:rsidRPr="008D6D08">
              <w:t>тыс. руб.</w:t>
            </w:r>
          </w:p>
        </w:tc>
        <w:tc>
          <w:tcPr>
            <w:tcW w:w="404" w:type="pct"/>
          </w:tcPr>
          <w:p w:rsidR="00AD3A0A" w:rsidRPr="008D6D08" w:rsidRDefault="00AD3A0A" w:rsidP="00AD3A0A">
            <w:pPr>
              <w:jc w:val="center"/>
            </w:pPr>
          </w:p>
          <w:p w:rsidR="00AD3A0A" w:rsidRPr="008D6D08" w:rsidRDefault="00AD3A0A" w:rsidP="00AD3A0A">
            <w:pPr>
              <w:jc w:val="center"/>
            </w:pPr>
          </w:p>
          <w:p w:rsidR="00AD3A0A" w:rsidRPr="008D6D08" w:rsidRDefault="00D5380B" w:rsidP="00AD3A0A">
            <w:r>
              <w:t>128,4</w:t>
            </w:r>
          </w:p>
        </w:tc>
        <w:tc>
          <w:tcPr>
            <w:tcW w:w="404" w:type="pct"/>
          </w:tcPr>
          <w:p w:rsidR="00AD3A0A" w:rsidRPr="008D6D08" w:rsidRDefault="00AD3A0A" w:rsidP="00AD3A0A">
            <w:pPr>
              <w:jc w:val="center"/>
            </w:pPr>
          </w:p>
          <w:p w:rsidR="00AD3A0A" w:rsidRPr="008D6D08" w:rsidRDefault="00AD3A0A" w:rsidP="00AD3A0A">
            <w:pPr>
              <w:jc w:val="center"/>
            </w:pPr>
          </w:p>
          <w:p w:rsidR="00AD3A0A" w:rsidRPr="008D6D08" w:rsidRDefault="00DA12E3" w:rsidP="00AD3A0A">
            <w:pPr>
              <w:jc w:val="center"/>
            </w:pPr>
            <w:r>
              <w:t>554,1</w:t>
            </w:r>
          </w:p>
        </w:tc>
        <w:tc>
          <w:tcPr>
            <w:tcW w:w="355" w:type="pct"/>
          </w:tcPr>
          <w:p w:rsidR="00AD3A0A" w:rsidRPr="008D6D08" w:rsidRDefault="00AD3A0A" w:rsidP="00AD3A0A">
            <w:pPr>
              <w:jc w:val="center"/>
            </w:pPr>
          </w:p>
          <w:p w:rsidR="00AD3A0A" w:rsidRPr="008D6D08" w:rsidRDefault="00AD3A0A" w:rsidP="00AD3A0A">
            <w:pPr>
              <w:jc w:val="center"/>
            </w:pPr>
          </w:p>
          <w:p w:rsidR="00AD3A0A" w:rsidRPr="008D6D08" w:rsidRDefault="00DA12E3" w:rsidP="00AD3A0A">
            <w:pPr>
              <w:jc w:val="center"/>
            </w:pPr>
            <w:r>
              <w:t>586,9</w:t>
            </w:r>
          </w:p>
        </w:tc>
        <w:tc>
          <w:tcPr>
            <w:tcW w:w="450" w:type="pct"/>
            <w:gridSpan w:val="2"/>
          </w:tcPr>
          <w:p w:rsidR="00AD3A0A" w:rsidRPr="008D6D08" w:rsidRDefault="00AD3A0A" w:rsidP="00AD3A0A">
            <w:pPr>
              <w:jc w:val="center"/>
            </w:pPr>
          </w:p>
          <w:p w:rsidR="00AD3A0A" w:rsidRPr="008D6D08" w:rsidRDefault="00AD3A0A" w:rsidP="00AD3A0A">
            <w:pPr>
              <w:jc w:val="center"/>
            </w:pPr>
          </w:p>
          <w:p w:rsidR="00AD3A0A" w:rsidRPr="008D6D08" w:rsidRDefault="00DA12E3" w:rsidP="00AD3A0A">
            <w:pPr>
              <w:jc w:val="center"/>
            </w:pPr>
            <w:r>
              <w:t>1169,4</w:t>
            </w:r>
          </w:p>
        </w:tc>
        <w:tc>
          <w:tcPr>
            <w:tcW w:w="468" w:type="pct"/>
          </w:tcPr>
          <w:p w:rsidR="00AD3A0A" w:rsidRPr="008D6D08" w:rsidRDefault="00AD3A0A" w:rsidP="00AD3A0A">
            <w:pPr>
              <w:jc w:val="center"/>
            </w:pPr>
          </w:p>
          <w:p w:rsidR="00AD3A0A" w:rsidRPr="008D6D08" w:rsidRDefault="00AD3A0A" w:rsidP="00AD3A0A">
            <w:pPr>
              <w:jc w:val="center"/>
            </w:pPr>
          </w:p>
          <w:p w:rsidR="00AD3A0A" w:rsidRPr="008D6D08" w:rsidRDefault="00DA12E3" w:rsidP="00AD3A0A">
            <w:pPr>
              <w:jc w:val="center"/>
            </w:pPr>
            <w:r>
              <w:t>1169,7</w:t>
            </w:r>
          </w:p>
        </w:tc>
        <w:tc>
          <w:tcPr>
            <w:tcW w:w="422" w:type="pct"/>
          </w:tcPr>
          <w:p w:rsidR="00AD3A0A" w:rsidRPr="008D6D08" w:rsidRDefault="00AD3A0A" w:rsidP="00AD3A0A">
            <w:pPr>
              <w:jc w:val="center"/>
            </w:pPr>
          </w:p>
          <w:p w:rsidR="00AD3A0A" w:rsidRPr="008D6D08" w:rsidRDefault="00AD3A0A" w:rsidP="00AD3A0A">
            <w:pPr>
              <w:jc w:val="center"/>
            </w:pPr>
          </w:p>
          <w:p w:rsidR="00AD3A0A" w:rsidRPr="008D6D08" w:rsidRDefault="00DA12E3" w:rsidP="00D5380B">
            <w:pPr>
              <w:jc w:val="center"/>
            </w:pPr>
            <w:r>
              <w:t>1284,3</w:t>
            </w:r>
          </w:p>
        </w:tc>
        <w:tc>
          <w:tcPr>
            <w:tcW w:w="422" w:type="pct"/>
          </w:tcPr>
          <w:p w:rsidR="00AD3A0A" w:rsidRPr="008D6D08" w:rsidRDefault="00AD3A0A" w:rsidP="00AD3A0A">
            <w:pPr>
              <w:jc w:val="center"/>
            </w:pPr>
          </w:p>
          <w:p w:rsidR="00AD3A0A" w:rsidRPr="008D6D08" w:rsidRDefault="00AD3A0A" w:rsidP="00AD3A0A">
            <w:pPr>
              <w:jc w:val="center"/>
            </w:pPr>
          </w:p>
          <w:p w:rsidR="00AD3A0A" w:rsidRPr="008D6D08" w:rsidRDefault="00DA12E3" w:rsidP="00AD3A0A">
            <w:pPr>
              <w:jc w:val="center"/>
            </w:pPr>
            <w:r>
              <w:t>1284,3</w:t>
            </w:r>
          </w:p>
        </w:tc>
        <w:tc>
          <w:tcPr>
            <w:tcW w:w="400" w:type="pct"/>
          </w:tcPr>
          <w:p w:rsidR="00AD3A0A" w:rsidRPr="008D6D08" w:rsidRDefault="00AD3A0A" w:rsidP="00AD3A0A">
            <w:pPr>
              <w:jc w:val="center"/>
            </w:pPr>
          </w:p>
          <w:p w:rsidR="00AD3A0A" w:rsidRPr="008D6D08" w:rsidRDefault="00AD3A0A" w:rsidP="00AD3A0A">
            <w:pPr>
              <w:jc w:val="center"/>
            </w:pPr>
          </w:p>
          <w:p w:rsidR="00AD3A0A" w:rsidRPr="008D6D08" w:rsidRDefault="00DA12E3" w:rsidP="00AD3A0A">
            <w:pPr>
              <w:jc w:val="center"/>
            </w:pPr>
            <w:r>
              <w:t>1284,3</w:t>
            </w:r>
          </w:p>
        </w:tc>
        <w:tc>
          <w:tcPr>
            <w:tcW w:w="431" w:type="pct"/>
          </w:tcPr>
          <w:p w:rsidR="00AD3A0A" w:rsidRPr="008D6D08" w:rsidRDefault="00AD3A0A" w:rsidP="00AD3A0A">
            <w:pPr>
              <w:jc w:val="center"/>
            </w:pPr>
          </w:p>
          <w:p w:rsidR="00AD3A0A" w:rsidRPr="008D6D08" w:rsidRDefault="00AD3A0A" w:rsidP="00AD3A0A">
            <w:pPr>
              <w:jc w:val="center"/>
            </w:pPr>
          </w:p>
          <w:p w:rsidR="00AD3A0A" w:rsidRPr="008D6D08" w:rsidRDefault="00DA12E3" w:rsidP="00AD3A0A">
            <w:pPr>
              <w:jc w:val="center"/>
            </w:pPr>
            <w:r>
              <w:t>1284,3</w:t>
            </w:r>
          </w:p>
        </w:tc>
      </w:tr>
      <w:tr w:rsidR="00AD3A0A" w:rsidRPr="008D6D08" w:rsidTr="00AD3A0A">
        <w:tc>
          <w:tcPr>
            <w:tcW w:w="918" w:type="pct"/>
          </w:tcPr>
          <w:p w:rsidR="00AD3A0A" w:rsidRPr="008D6D08" w:rsidRDefault="00AD3A0A" w:rsidP="00AD3A0A">
            <w:pPr>
              <w:jc w:val="center"/>
            </w:pPr>
            <w:r w:rsidRPr="008D6D08">
              <w:t>Исполнено по источникам собственных доходов</w:t>
            </w:r>
          </w:p>
        </w:tc>
        <w:tc>
          <w:tcPr>
            <w:tcW w:w="326" w:type="pct"/>
          </w:tcPr>
          <w:p w:rsidR="00AD3A0A" w:rsidRPr="008D6D08" w:rsidRDefault="00AD3A0A" w:rsidP="00AD3A0A">
            <w:pPr>
              <w:jc w:val="center"/>
            </w:pPr>
          </w:p>
          <w:p w:rsidR="00AD3A0A" w:rsidRPr="008D6D08" w:rsidRDefault="00AD3A0A" w:rsidP="00AD3A0A">
            <w:pPr>
              <w:jc w:val="center"/>
            </w:pPr>
            <w:r w:rsidRPr="008D6D08">
              <w:t>тыс. руб.</w:t>
            </w:r>
          </w:p>
        </w:tc>
        <w:tc>
          <w:tcPr>
            <w:tcW w:w="404" w:type="pct"/>
          </w:tcPr>
          <w:p w:rsidR="00AD3A0A" w:rsidRPr="008D6D08" w:rsidRDefault="00AD3A0A" w:rsidP="00AD3A0A">
            <w:pPr>
              <w:jc w:val="center"/>
            </w:pPr>
          </w:p>
          <w:p w:rsidR="00AD3A0A" w:rsidRPr="008D6D08" w:rsidRDefault="00AD3A0A" w:rsidP="00AD3A0A">
            <w:pPr>
              <w:jc w:val="center"/>
            </w:pPr>
          </w:p>
          <w:p w:rsidR="00AD3A0A" w:rsidRPr="008D6D08" w:rsidRDefault="00D5380B" w:rsidP="00AD3A0A">
            <w:pPr>
              <w:tabs>
                <w:tab w:val="center" w:pos="522"/>
              </w:tabs>
            </w:pPr>
            <w:r>
              <w:t>125,8</w:t>
            </w:r>
          </w:p>
        </w:tc>
        <w:tc>
          <w:tcPr>
            <w:tcW w:w="404" w:type="pct"/>
          </w:tcPr>
          <w:p w:rsidR="00AD3A0A" w:rsidRPr="008D6D08" w:rsidRDefault="00AD3A0A" w:rsidP="00AD3A0A">
            <w:pPr>
              <w:jc w:val="center"/>
            </w:pPr>
          </w:p>
          <w:p w:rsidR="00AD3A0A" w:rsidRPr="008D6D08" w:rsidRDefault="00AD3A0A" w:rsidP="00AD3A0A">
            <w:pPr>
              <w:jc w:val="center"/>
            </w:pPr>
          </w:p>
          <w:p w:rsidR="00AD3A0A" w:rsidRPr="008D6D08" w:rsidRDefault="00DA12E3" w:rsidP="00AD3A0A">
            <w:pPr>
              <w:jc w:val="center"/>
            </w:pPr>
            <w:r>
              <w:t>570,9</w:t>
            </w:r>
          </w:p>
        </w:tc>
        <w:tc>
          <w:tcPr>
            <w:tcW w:w="355" w:type="pct"/>
          </w:tcPr>
          <w:p w:rsidR="00AD3A0A" w:rsidRPr="008D6D08" w:rsidRDefault="00AD3A0A" w:rsidP="00AD3A0A">
            <w:pPr>
              <w:jc w:val="center"/>
            </w:pPr>
          </w:p>
          <w:p w:rsidR="00AD3A0A" w:rsidRPr="008D6D08" w:rsidRDefault="00AD3A0A" w:rsidP="00AD3A0A">
            <w:pPr>
              <w:jc w:val="center"/>
            </w:pPr>
          </w:p>
          <w:p w:rsidR="00AD3A0A" w:rsidRPr="008D6D08" w:rsidRDefault="00DA12E3" w:rsidP="00AD3A0A">
            <w:pPr>
              <w:jc w:val="center"/>
            </w:pPr>
            <w:r>
              <w:t>688,3</w:t>
            </w:r>
          </w:p>
        </w:tc>
        <w:tc>
          <w:tcPr>
            <w:tcW w:w="450" w:type="pct"/>
            <w:gridSpan w:val="2"/>
          </w:tcPr>
          <w:p w:rsidR="00AD3A0A" w:rsidRPr="008D6D08" w:rsidRDefault="00AD3A0A" w:rsidP="00AD3A0A">
            <w:pPr>
              <w:jc w:val="center"/>
            </w:pPr>
          </w:p>
          <w:p w:rsidR="00AD3A0A" w:rsidRPr="008D6D08" w:rsidRDefault="00AD3A0A" w:rsidP="00AD3A0A">
            <w:pPr>
              <w:jc w:val="center"/>
            </w:pPr>
          </w:p>
          <w:p w:rsidR="00AD3A0A" w:rsidRPr="008D6D08" w:rsidRDefault="00AD3A0A" w:rsidP="00DA12E3">
            <w:r w:rsidRPr="008D6D08">
              <w:t xml:space="preserve">    </w:t>
            </w:r>
            <w:r w:rsidR="00DA12E3">
              <w:t>680,8</w:t>
            </w:r>
          </w:p>
        </w:tc>
        <w:tc>
          <w:tcPr>
            <w:tcW w:w="468" w:type="pct"/>
          </w:tcPr>
          <w:p w:rsidR="00AD3A0A" w:rsidRPr="008D6D08" w:rsidRDefault="00AD3A0A" w:rsidP="00AD3A0A">
            <w:pPr>
              <w:jc w:val="center"/>
            </w:pPr>
          </w:p>
          <w:p w:rsidR="00AD3A0A" w:rsidRPr="008D6D08" w:rsidRDefault="00AD3A0A" w:rsidP="00AD3A0A">
            <w:pPr>
              <w:jc w:val="center"/>
            </w:pPr>
          </w:p>
          <w:p w:rsidR="00AD3A0A" w:rsidRPr="008D6D08" w:rsidRDefault="00D5380B" w:rsidP="00AD3A0A">
            <w:pPr>
              <w:jc w:val="center"/>
            </w:pPr>
            <w:r>
              <w:t>-</w:t>
            </w:r>
          </w:p>
        </w:tc>
        <w:tc>
          <w:tcPr>
            <w:tcW w:w="422" w:type="pct"/>
          </w:tcPr>
          <w:p w:rsidR="00AD3A0A" w:rsidRPr="008D6D08" w:rsidRDefault="00AD3A0A" w:rsidP="00AD3A0A">
            <w:pPr>
              <w:jc w:val="center"/>
            </w:pPr>
          </w:p>
          <w:p w:rsidR="00AD3A0A" w:rsidRPr="008D6D08" w:rsidRDefault="00AD3A0A" w:rsidP="00AD3A0A">
            <w:pPr>
              <w:jc w:val="center"/>
            </w:pPr>
          </w:p>
          <w:p w:rsidR="00AD3A0A" w:rsidRPr="008D6D08" w:rsidRDefault="00D5380B" w:rsidP="00AD3A0A">
            <w:pPr>
              <w:jc w:val="center"/>
            </w:pPr>
            <w:r>
              <w:t>-</w:t>
            </w:r>
          </w:p>
        </w:tc>
        <w:tc>
          <w:tcPr>
            <w:tcW w:w="422" w:type="pct"/>
          </w:tcPr>
          <w:p w:rsidR="00AD3A0A" w:rsidRPr="008D6D08" w:rsidRDefault="00AD3A0A" w:rsidP="00AD3A0A">
            <w:pPr>
              <w:jc w:val="center"/>
            </w:pPr>
          </w:p>
          <w:p w:rsidR="00AD3A0A" w:rsidRPr="008D6D08" w:rsidRDefault="00AD3A0A" w:rsidP="00AD3A0A">
            <w:pPr>
              <w:jc w:val="center"/>
            </w:pPr>
          </w:p>
          <w:p w:rsidR="00AD3A0A" w:rsidRPr="008D6D08" w:rsidRDefault="00D5380B" w:rsidP="00AD3A0A">
            <w:pPr>
              <w:jc w:val="center"/>
            </w:pPr>
            <w:r>
              <w:t>-</w:t>
            </w:r>
          </w:p>
        </w:tc>
        <w:tc>
          <w:tcPr>
            <w:tcW w:w="400" w:type="pct"/>
          </w:tcPr>
          <w:p w:rsidR="00AD3A0A" w:rsidRPr="008D6D08" w:rsidRDefault="00AD3A0A" w:rsidP="00AD3A0A">
            <w:pPr>
              <w:jc w:val="center"/>
            </w:pPr>
          </w:p>
          <w:p w:rsidR="00AD3A0A" w:rsidRPr="008D6D08" w:rsidRDefault="00AD3A0A" w:rsidP="00AD3A0A">
            <w:pPr>
              <w:jc w:val="center"/>
            </w:pPr>
          </w:p>
          <w:p w:rsidR="00AD3A0A" w:rsidRPr="008D6D08" w:rsidRDefault="00D5380B" w:rsidP="00AD3A0A">
            <w:pPr>
              <w:jc w:val="center"/>
            </w:pPr>
            <w:r>
              <w:t>-</w:t>
            </w:r>
          </w:p>
        </w:tc>
        <w:tc>
          <w:tcPr>
            <w:tcW w:w="431" w:type="pct"/>
          </w:tcPr>
          <w:p w:rsidR="00AD3A0A" w:rsidRPr="008D6D08" w:rsidRDefault="00AD3A0A" w:rsidP="00AD3A0A">
            <w:pPr>
              <w:jc w:val="center"/>
            </w:pPr>
          </w:p>
          <w:p w:rsidR="00AD3A0A" w:rsidRPr="008D6D08" w:rsidRDefault="00AD3A0A" w:rsidP="00AD3A0A">
            <w:pPr>
              <w:jc w:val="center"/>
            </w:pPr>
          </w:p>
          <w:p w:rsidR="00AD3A0A" w:rsidRPr="008D6D08" w:rsidRDefault="00D5380B" w:rsidP="00AD3A0A">
            <w:pPr>
              <w:jc w:val="center"/>
            </w:pPr>
            <w:r>
              <w:t>-</w:t>
            </w:r>
          </w:p>
        </w:tc>
      </w:tr>
      <w:tr w:rsidR="00AD3A0A" w:rsidRPr="008D6D08" w:rsidTr="00AD3A0A">
        <w:tc>
          <w:tcPr>
            <w:tcW w:w="918" w:type="pct"/>
          </w:tcPr>
          <w:p w:rsidR="00AD3A0A" w:rsidRPr="008D6D08" w:rsidRDefault="00AD3A0A" w:rsidP="00AD3A0A">
            <w:pPr>
              <w:jc w:val="center"/>
            </w:pPr>
            <w:r w:rsidRPr="008D6D08">
              <w:t>Обеспеченность собственными доходами консолидированного местного бюджета на душу населения</w:t>
            </w:r>
          </w:p>
        </w:tc>
        <w:tc>
          <w:tcPr>
            <w:tcW w:w="326" w:type="pct"/>
          </w:tcPr>
          <w:p w:rsidR="00AD3A0A" w:rsidRPr="008D6D08" w:rsidRDefault="00AD3A0A" w:rsidP="00AD3A0A">
            <w:pPr>
              <w:jc w:val="center"/>
            </w:pPr>
          </w:p>
          <w:p w:rsidR="00AD3A0A" w:rsidRPr="008D6D08" w:rsidRDefault="00AD3A0A" w:rsidP="00AD3A0A">
            <w:pPr>
              <w:jc w:val="center"/>
            </w:pPr>
          </w:p>
          <w:p w:rsidR="00AD3A0A" w:rsidRPr="008D6D08" w:rsidRDefault="00AD3A0A" w:rsidP="00AD3A0A">
            <w:pPr>
              <w:jc w:val="center"/>
            </w:pPr>
          </w:p>
          <w:p w:rsidR="00AD3A0A" w:rsidRPr="008D6D08" w:rsidRDefault="00AD3A0A" w:rsidP="00AD3A0A">
            <w:pPr>
              <w:jc w:val="center"/>
            </w:pPr>
          </w:p>
          <w:p w:rsidR="00AD3A0A" w:rsidRPr="008D6D08" w:rsidRDefault="00AD3A0A" w:rsidP="00AD3A0A">
            <w:pPr>
              <w:jc w:val="center"/>
            </w:pPr>
            <w:r w:rsidRPr="008D6D08">
              <w:t>тыс. руб.</w:t>
            </w:r>
          </w:p>
        </w:tc>
        <w:tc>
          <w:tcPr>
            <w:tcW w:w="404" w:type="pct"/>
          </w:tcPr>
          <w:p w:rsidR="00AD3A0A" w:rsidRPr="008D6D08" w:rsidRDefault="00AD3A0A" w:rsidP="00AD3A0A">
            <w:pPr>
              <w:jc w:val="center"/>
            </w:pPr>
          </w:p>
          <w:p w:rsidR="00AD3A0A" w:rsidRPr="008D6D08" w:rsidRDefault="00AD3A0A" w:rsidP="00AD3A0A">
            <w:pPr>
              <w:jc w:val="center"/>
            </w:pPr>
          </w:p>
          <w:p w:rsidR="00AD3A0A" w:rsidRPr="008D6D08" w:rsidRDefault="00AD3A0A" w:rsidP="00AD3A0A">
            <w:pPr>
              <w:jc w:val="center"/>
            </w:pPr>
          </w:p>
          <w:p w:rsidR="00AD3A0A" w:rsidRPr="008D6D08" w:rsidRDefault="00AD3A0A" w:rsidP="00AD3A0A">
            <w:pPr>
              <w:jc w:val="center"/>
            </w:pPr>
          </w:p>
          <w:p w:rsidR="00AD3A0A" w:rsidRPr="008D6D08" w:rsidRDefault="00AD3A0A" w:rsidP="00AD3A0A">
            <w:pPr>
              <w:jc w:val="center"/>
            </w:pPr>
          </w:p>
          <w:p w:rsidR="00AD3A0A" w:rsidRPr="008D6D08" w:rsidRDefault="00AD3A0A" w:rsidP="00AD3A0A">
            <w:pPr>
              <w:jc w:val="center"/>
            </w:pPr>
          </w:p>
        </w:tc>
        <w:tc>
          <w:tcPr>
            <w:tcW w:w="404" w:type="pct"/>
          </w:tcPr>
          <w:p w:rsidR="00AD3A0A" w:rsidRPr="008D6D08" w:rsidRDefault="00AD3A0A" w:rsidP="00AD3A0A">
            <w:pPr>
              <w:jc w:val="center"/>
            </w:pPr>
          </w:p>
        </w:tc>
        <w:tc>
          <w:tcPr>
            <w:tcW w:w="355" w:type="pct"/>
          </w:tcPr>
          <w:p w:rsidR="00AD3A0A" w:rsidRPr="008D6D08" w:rsidRDefault="00AD3A0A" w:rsidP="00AD3A0A"/>
        </w:tc>
        <w:tc>
          <w:tcPr>
            <w:tcW w:w="450" w:type="pct"/>
            <w:gridSpan w:val="2"/>
          </w:tcPr>
          <w:p w:rsidR="00AD3A0A" w:rsidRPr="008D6D08" w:rsidRDefault="00AD3A0A" w:rsidP="00AD3A0A">
            <w:pPr>
              <w:jc w:val="center"/>
            </w:pPr>
          </w:p>
        </w:tc>
        <w:tc>
          <w:tcPr>
            <w:tcW w:w="468" w:type="pct"/>
          </w:tcPr>
          <w:p w:rsidR="00AD3A0A" w:rsidRPr="008D6D08" w:rsidRDefault="00AD3A0A" w:rsidP="00AD3A0A">
            <w:pPr>
              <w:jc w:val="center"/>
            </w:pPr>
          </w:p>
        </w:tc>
        <w:tc>
          <w:tcPr>
            <w:tcW w:w="422" w:type="pct"/>
          </w:tcPr>
          <w:p w:rsidR="00AD3A0A" w:rsidRPr="008D6D08" w:rsidRDefault="00AD3A0A" w:rsidP="00AD3A0A">
            <w:pPr>
              <w:jc w:val="center"/>
            </w:pPr>
          </w:p>
        </w:tc>
        <w:tc>
          <w:tcPr>
            <w:tcW w:w="422" w:type="pct"/>
          </w:tcPr>
          <w:p w:rsidR="00AD3A0A" w:rsidRPr="008D6D08" w:rsidRDefault="00AD3A0A" w:rsidP="00AD3A0A">
            <w:pPr>
              <w:jc w:val="center"/>
            </w:pPr>
          </w:p>
        </w:tc>
        <w:tc>
          <w:tcPr>
            <w:tcW w:w="400" w:type="pct"/>
          </w:tcPr>
          <w:p w:rsidR="00AD3A0A" w:rsidRPr="008D6D08" w:rsidRDefault="00AD3A0A" w:rsidP="00AD3A0A">
            <w:pPr>
              <w:jc w:val="center"/>
            </w:pPr>
          </w:p>
        </w:tc>
        <w:tc>
          <w:tcPr>
            <w:tcW w:w="431" w:type="pct"/>
          </w:tcPr>
          <w:p w:rsidR="00AD3A0A" w:rsidRPr="008D6D08" w:rsidRDefault="00AD3A0A" w:rsidP="00AD3A0A">
            <w:pPr>
              <w:jc w:val="center"/>
            </w:pPr>
          </w:p>
        </w:tc>
      </w:tr>
    </w:tbl>
    <w:p w:rsidR="00AD3A0A" w:rsidRDefault="00AD3A0A" w:rsidP="00AD3A0A">
      <w:pPr>
        <w:rPr>
          <w:b/>
        </w:rPr>
        <w:sectPr w:rsidR="00AD3A0A" w:rsidSect="00E318F0">
          <w:pgSz w:w="16838" w:h="11906" w:orient="landscape"/>
          <w:pgMar w:top="1701" w:right="567" w:bottom="851" w:left="1418" w:header="709" w:footer="709" w:gutter="0"/>
          <w:cols w:space="708"/>
          <w:docGrid w:linePitch="360"/>
        </w:sectPr>
      </w:pPr>
    </w:p>
    <w:p w:rsidR="00DA12E3" w:rsidRDefault="00DA12E3" w:rsidP="00DA12E3">
      <w:r w:rsidRPr="008D6D08">
        <w:lastRenderedPageBreak/>
        <w:t xml:space="preserve">Из таблицы видно, что </w:t>
      </w:r>
      <w:r>
        <w:t>доходная часть по источникам собственных доходов бюджета муниципального образования «</w:t>
      </w:r>
      <w:proofErr w:type="spellStart"/>
      <w:r>
        <w:t>Кырма</w:t>
      </w:r>
      <w:proofErr w:type="spellEnd"/>
      <w:r>
        <w:t>» увеличивается из года в год.</w:t>
      </w:r>
    </w:p>
    <w:p w:rsidR="00AD3A0A" w:rsidRPr="003D03BD" w:rsidRDefault="00AD3A0A" w:rsidP="00AD3A0A">
      <w:pPr>
        <w:jc w:val="both"/>
      </w:pPr>
      <w:r w:rsidRPr="003D03BD">
        <w:t xml:space="preserve">Бюджет муниципального образования </w:t>
      </w:r>
      <w:r w:rsidR="00DA12E3">
        <w:t>«</w:t>
      </w:r>
      <w:proofErr w:type="spellStart"/>
      <w:r w:rsidR="00DA12E3">
        <w:t>Кырма</w:t>
      </w:r>
      <w:proofErr w:type="spellEnd"/>
      <w:r w:rsidR="00DA12E3">
        <w:t xml:space="preserve">» </w:t>
      </w:r>
      <w:r w:rsidRPr="003D03BD">
        <w:t>по доходам за 201</w:t>
      </w:r>
      <w:r w:rsidR="00DA12E3">
        <w:t>6</w:t>
      </w:r>
      <w:r w:rsidRPr="003D03BD">
        <w:t xml:space="preserve"> год исполнен в сумме </w:t>
      </w:r>
      <w:r w:rsidR="00DA12E3">
        <w:rPr>
          <w:b/>
        </w:rPr>
        <w:t>5036,8</w:t>
      </w:r>
      <w:r w:rsidRPr="003D03BD">
        <w:t xml:space="preserve"> тыс. руб. План доходов на 201</w:t>
      </w:r>
      <w:r w:rsidR="00DA12E3">
        <w:t>6</w:t>
      </w:r>
      <w:r w:rsidRPr="003D03BD">
        <w:t xml:space="preserve"> год, утверждённый в сумме </w:t>
      </w:r>
      <w:r w:rsidR="00DA12E3">
        <w:rPr>
          <w:b/>
        </w:rPr>
        <w:t>6240,0</w:t>
      </w:r>
      <w:r w:rsidRPr="003D03BD">
        <w:t xml:space="preserve"> тыс. руб., выполнен на </w:t>
      </w:r>
      <w:r w:rsidR="00DA12E3">
        <w:rPr>
          <w:b/>
        </w:rPr>
        <w:t>80,7</w:t>
      </w:r>
      <w:r w:rsidRPr="003D03BD">
        <w:rPr>
          <w:b/>
        </w:rPr>
        <w:t>%</w:t>
      </w:r>
      <w:r w:rsidRPr="003D03BD">
        <w:t>.</w:t>
      </w:r>
    </w:p>
    <w:p w:rsidR="00AD3A0A" w:rsidRPr="003D03BD" w:rsidRDefault="00DA12E3" w:rsidP="00AD3A0A">
      <w:pPr>
        <w:jc w:val="both"/>
      </w:pPr>
      <w:r>
        <w:t xml:space="preserve">           Бюджет</w:t>
      </w:r>
      <w:r w:rsidR="00AD3A0A" w:rsidRPr="003D03BD">
        <w:t xml:space="preserve"> муниципального образования </w:t>
      </w:r>
      <w:r>
        <w:t>«</w:t>
      </w:r>
      <w:proofErr w:type="spellStart"/>
      <w:r>
        <w:t>Кырма</w:t>
      </w:r>
      <w:proofErr w:type="spellEnd"/>
      <w:r>
        <w:t xml:space="preserve">» </w:t>
      </w:r>
      <w:r w:rsidR="00AD3A0A" w:rsidRPr="003D03BD">
        <w:t>по собственным доходным источникам за 201</w:t>
      </w:r>
      <w:r>
        <w:t>6</w:t>
      </w:r>
      <w:r w:rsidR="00AD3A0A" w:rsidRPr="003D03BD">
        <w:t xml:space="preserve"> год исполнен в сумме </w:t>
      </w:r>
      <w:r>
        <w:rPr>
          <w:b/>
        </w:rPr>
        <w:t>1017,3</w:t>
      </w:r>
      <w:r w:rsidR="00AD3A0A" w:rsidRPr="003D03BD">
        <w:rPr>
          <w:b/>
        </w:rPr>
        <w:t xml:space="preserve"> </w:t>
      </w:r>
      <w:r w:rsidR="00AD3A0A" w:rsidRPr="003D03BD">
        <w:t>тыс. руб. План собственных доходов на 201</w:t>
      </w:r>
      <w:r>
        <w:t>6</w:t>
      </w:r>
      <w:r w:rsidR="00AD3A0A" w:rsidRPr="003D03BD">
        <w:t xml:space="preserve"> год, утверждённый в сумме </w:t>
      </w:r>
      <w:r>
        <w:rPr>
          <w:b/>
        </w:rPr>
        <w:t>1020,5</w:t>
      </w:r>
      <w:r w:rsidR="00AD3A0A" w:rsidRPr="003D03BD">
        <w:rPr>
          <w:b/>
        </w:rPr>
        <w:t xml:space="preserve"> </w:t>
      </w:r>
      <w:r w:rsidR="00AD3A0A" w:rsidRPr="003D03BD">
        <w:t xml:space="preserve">тыс. руб.,  выполнен на </w:t>
      </w:r>
      <w:r>
        <w:rPr>
          <w:b/>
        </w:rPr>
        <w:t>99,7</w:t>
      </w:r>
      <w:r w:rsidR="00AD3A0A" w:rsidRPr="003D03BD">
        <w:rPr>
          <w:b/>
        </w:rPr>
        <w:t>%.</w:t>
      </w:r>
    </w:p>
    <w:p w:rsidR="00AD3A0A" w:rsidRPr="003D03BD" w:rsidRDefault="00AD3A0A" w:rsidP="00AD3A0A">
      <w:pPr>
        <w:jc w:val="both"/>
      </w:pPr>
      <w:r w:rsidRPr="003D03BD">
        <w:t xml:space="preserve">            На 201</w:t>
      </w:r>
      <w:r w:rsidR="00E8735C">
        <w:t xml:space="preserve">6 год в бюджете </w:t>
      </w:r>
      <w:r w:rsidRPr="003D03BD">
        <w:t xml:space="preserve">муниципального образования </w:t>
      </w:r>
      <w:r w:rsidR="00E8735C">
        <w:t>«</w:t>
      </w:r>
      <w:proofErr w:type="spellStart"/>
      <w:r w:rsidR="00E8735C">
        <w:t>Кырма</w:t>
      </w:r>
      <w:proofErr w:type="spellEnd"/>
      <w:r w:rsidR="00E8735C">
        <w:t xml:space="preserve">» </w:t>
      </w:r>
      <w:r w:rsidRPr="003D03BD">
        <w:t>запланированы следующие источники собственных доходов:</w:t>
      </w:r>
    </w:p>
    <w:p w:rsidR="00AD3A0A" w:rsidRPr="003D03BD" w:rsidRDefault="00AD3A0A" w:rsidP="00AD3A0A">
      <w:pPr>
        <w:jc w:val="both"/>
      </w:pPr>
      <w:r w:rsidRPr="003D03BD">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053"/>
        <w:gridCol w:w="2052"/>
        <w:gridCol w:w="1905"/>
        <w:gridCol w:w="1759"/>
      </w:tblGrid>
      <w:tr w:rsidR="00AD3A0A" w:rsidRPr="003D03BD" w:rsidTr="00AD3A0A">
        <w:trPr>
          <w:trHeight w:val="266"/>
        </w:trPr>
        <w:tc>
          <w:tcPr>
            <w:tcW w:w="2457" w:type="dxa"/>
            <w:shd w:val="clear" w:color="auto" w:fill="auto"/>
          </w:tcPr>
          <w:p w:rsidR="00AD3A0A" w:rsidRPr="003D03BD" w:rsidRDefault="00AD3A0A" w:rsidP="00AD3A0A">
            <w:r w:rsidRPr="003D03BD">
              <w:t>Вид дохода</w:t>
            </w:r>
          </w:p>
        </w:tc>
        <w:tc>
          <w:tcPr>
            <w:tcW w:w="2053" w:type="dxa"/>
            <w:shd w:val="clear" w:color="auto" w:fill="auto"/>
          </w:tcPr>
          <w:p w:rsidR="00AD3A0A" w:rsidRPr="003D03BD" w:rsidRDefault="00AD3A0A" w:rsidP="00E8735C">
            <w:pPr>
              <w:jc w:val="center"/>
            </w:pPr>
            <w:r w:rsidRPr="003D03BD">
              <w:t>План 201</w:t>
            </w:r>
            <w:r w:rsidR="00E8735C">
              <w:t>6</w:t>
            </w:r>
            <w:r w:rsidRPr="003D03BD">
              <w:t xml:space="preserve"> г</w:t>
            </w:r>
          </w:p>
        </w:tc>
        <w:tc>
          <w:tcPr>
            <w:tcW w:w="2052" w:type="dxa"/>
            <w:shd w:val="clear" w:color="auto" w:fill="auto"/>
          </w:tcPr>
          <w:p w:rsidR="00AD3A0A" w:rsidRPr="003D03BD" w:rsidRDefault="00AD3A0A" w:rsidP="00AD3A0A">
            <w:pPr>
              <w:jc w:val="center"/>
            </w:pPr>
            <w:r w:rsidRPr="003D03BD">
              <w:t>Исполнено</w:t>
            </w:r>
          </w:p>
        </w:tc>
        <w:tc>
          <w:tcPr>
            <w:tcW w:w="1905" w:type="dxa"/>
            <w:shd w:val="clear" w:color="auto" w:fill="auto"/>
          </w:tcPr>
          <w:p w:rsidR="00AD3A0A" w:rsidRPr="003D03BD" w:rsidRDefault="00AD3A0A" w:rsidP="00AD3A0A">
            <w:r w:rsidRPr="003D03BD">
              <w:t>% выполнения</w:t>
            </w:r>
          </w:p>
        </w:tc>
        <w:tc>
          <w:tcPr>
            <w:tcW w:w="1759" w:type="dxa"/>
            <w:shd w:val="clear" w:color="auto" w:fill="auto"/>
          </w:tcPr>
          <w:p w:rsidR="00AD3A0A" w:rsidRPr="003D03BD" w:rsidRDefault="00AD3A0A" w:rsidP="00AD3A0A">
            <w:r w:rsidRPr="003D03BD">
              <w:t>Отклонение</w:t>
            </w:r>
          </w:p>
        </w:tc>
      </w:tr>
      <w:tr w:rsidR="00AD3A0A" w:rsidRPr="003D03BD" w:rsidTr="00AD3A0A">
        <w:trPr>
          <w:trHeight w:val="266"/>
        </w:trPr>
        <w:tc>
          <w:tcPr>
            <w:tcW w:w="2457" w:type="dxa"/>
            <w:shd w:val="clear" w:color="auto" w:fill="auto"/>
          </w:tcPr>
          <w:p w:rsidR="00AD3A0A" w:rsidRPr="003D03BD" w:rsidRDefault="00AD3A0A" w:rsidP="00AD3A0A">
            <w:r w:rsidRPr="003D03BD">
              <w:t>НДФЛ</w:t>
            </w:r>
          </w:p>
        </w:tc>
        <w:tc>
          <w:tcPr>
            <w:tcW w:w="2053" w:type="dxa"/>
            <w:shd w:val="clear" w:color="auto" w:fill="auto"/>
          </w:tcPr>
          <w:p w:rsidR="00AD3A0A" w:rsidRPr="003D03BD" w:rsidRDefault="00E8735C" w:rsidP="00AD3A0A">
            <w:pPr>
              <w:jc w:val="center"/>
            </w:pPr>
            <w:r>
              <w:t>99,4</w:t>
            </w:r>
          </w:p>
        </w:tc>
        <w:tc>
          <w:tcPr>
            <w:tcW w:w="2052" w:type="dxa"/>
            <w:shd w:val="clear" w:color="auto" w:fill="auto"/>
          </w:tcPr>
          <w:p w:rsidR="00AD3A0A" w:rsidRPr="003D03BD" w:rsidRDefault="00E8735C" w:rsidP="00AD3A0A">
            <w:pPr>
              <w:jc w:val="center"/>
            </w:pPr>
            <w:r>
              <w:t>100,0</w:t>
            </w:r>
          </w:p>
        </w:tc>
        <w:tc>
          <w:tcPr>
            <w:tcW w:w="1905" w:type="dxa"/>
            <w:shd w:val="clear" w:color="auto" w:fill="auto"/>
          </w:tcPr>
          <w:p w:rsidR="00AD3A0A" w:rsidRPr="003D03BD" w:rsidRDefault="00E8735C" w:rsidP="00AD3A0A">
            <w:pPr>
              <w:jc w:val="center"/>
            </w:pPr>
            <w:r>
              <w:t>100,7</w:t>
            </w:r>
          </w:p>
        </w:tc>
        <w:tc>
          <w:tcPr>
            <w:tcW w:w="1759" w:type="dxa"/>
            <w:shd w:val="clear" w:color="auto" w:fill="auto"/>
          </w:tcPr>
          <w:p w:rsidR="00AD3A0A" w:rsidRPr="003D03BD" w:rsidRDefault="00AD3A0A" w:rsidP="00E8735C">
            <w:pPr>
              <w:jc w:val="center"/>
            </w:pPr>
            <w:r w:rsidRPr="003D03BD">
              <w:t>+</w:t>
            </w:r>
            <w:r w:rsidR="00E8735C">
              <w:t>0,6</w:t>
            </w:r>
          </w:p>
        </w:tc>
      </w:tr>
      <w:tr w:rsidR="00AD3A0A" w:rsidRPr="003D03BD" w:rsidTr="00AD3A0A">
        <w:trPr>
          <w:trHeight w:val="546"/>
        </w:trPr>
        <w:tc>
          <w:tcPr>
            <w:tcW w:w="2457" w:type="dxa"/>
            <w:shd w:val="clear" w:color="auto" w:fill="auto"/>
          </w:tcPr>
          <w:p w:rsidR="00AD3A0A" w:rsidRPr="003D03BD" w:rsidRDefault="00AD3A0A" w:rsidP="00AD3A0A">
            <w:r w:rsidRPr="003D03BD">
              <w:t>Доходы от уплаты акцизов</w:t>
            </w:r>
          </w:p>
        </w:tc>
        <w:tc>
          <w:tcPr>
            <w:tcW w:w="2053" w:type="dxa"/>
            <w:shd w:val="clear" w:color="auto" w:fill="auto"/>
          </w:tcPr>
          <w:p w:rsidR="00AD3A0A" w:rsidRPr="003D03BD" w:rsidRDefault="00E8735C" w:rsidP="00AD3A0A">
            <w:pPr>
              <w:jc w:val="center"/>
            </w:pPr>
            <w:r>
              <w:t>864,4</w:t>
            </w:r>
          </w:p>
        </w:tc>
        <w:tc>
          <w:tcPr>
            <w:tcW w:w="2052" w:type="dxa"/>
            <w:shd w:val="clear" w:color="auto" w:fill="auto"/>
          </w:tcPr>
          <w:p w:rsidR="00AD3A0A" w:rsidRPr="003D03BD" w:rsidRDefault="00E8735C" w:rsidP="00AD3A0A">
            <w:pPr>
              <w:jc w:val="center"/>
            </w:pPr>
            <w:r>
              <w:t>860,0</w:t>
            </w:r>
          </w:p>
        </w:tc>
        <w:tc>
          <w:tcPr>
            <w:tcW w:w="1905" w:type="dxa"/>
            <w:shd w:val="clear" w:color="auto" w:fill="auto"/>
          </w:tcPr>
          <w:p w:rsidR="00AD3A0A" w:rsidRPr="003D03BD" w:rsidRDefault="00E8735C" w:rsidP="00AD3A0A">
            <w:pPr>
              <w:jc w:val="center"/>
            </w:pPr>
            <w:r>
              <w:t>99,5</w:t>
            </w:r>
          </w:p>
        </w:tc>
        <w:tc>
          <w:tcPr>
            <w:tcW w:w="1759" w:type="dxa"/>
            <w:shd w:val="clear" w:color="auto" w:fill="auto"/>
          </w:tcPr>
          <w:p w:rsidR="00AD3A0A" w:rsidRPr="003D03BD" w:rsidRDefault="00E8735C" w:rsidP="00AD3A0A">
            <w:pPr>
              <w:jc w:val="center"/>
            </w:pPr>
            <w:r>
              <w:t>-4</w:t>
            </w:r>
            <w:r w:rsidR="00AD3A0A" w:rsidRPr="003D03BD">
              <w:t>,4</w:t>
            </w:r>
          </w:p>
        </w:tc>
      </w:tr>
      <w:tr w:rsidR="00AD3A0A" w:rsidRPr="003D03BD" w:rsidTr="00AD3A0A">
        <w:trPr>
          <w:trHeight w:val="266"/>
        </w:trPr>
        <w:tc>
          <w:tcPr>
            <w:tcW w:w="2457" w:type="dxa"/>
            <w:shd w:val="clear" w:color="auto" w:fill="auto"/>
          </w:tcPr>
          <w:p w:rsidR="00AD3A0A" w:rsidRPr="003D03BD" w:rsidRDefault="00AD3A0A" w:rsidP="00AD3A0A">
            <w:r w:rsidRPr="003D03BD">
              <w:t>ЕСХН</w:t>
            </w:r>
          </w:p>
        </w:tc>
        <w:tc>
          <w:tcPr>
            <w:tcW w:w="2053" w:type="dxa"/>
            <w:shd w:val="clear" w:color="auto" w:fill="auto"/>
          </w:tcPr>
          <w:p w:rsidR="00AD3A0A" w:rsidRPr="003D03BD" w:rsidRDefault="00E8735C" w:rsidP="00AD3A0A">
            <w:pPr>
              <w:jc w:val="center"/>
            </w:pPr>
            <w:r>
              <w:t>3,9</w:t>
            </w:r>
          </w:p>
        </w:tc>
        <w:tc>
          <w:tcPr>
            <w:tcW w:w="2052" w:type="dxa"/>
            <w:shd w:val="clear" w:color="auto" w:fill="auto"/>
          </w:tcPr>
          <w:p w:rsidR="00AD3A0A" w:rsidRPr="003D03BD" w:rsidRDefault="00E8735C" w:rsidP="00E8735C">
            <w:pPr>
              <w:jc w:val="center"/>
            </w:pPr>
            <w:r>
              <w:t>3,9</w:t>
            </w:r>
          </w:p>
        </w:tc>
        <w:tc>
          <w:tcPr>
            <w:tcW w:w="1905" w:type="dxa"/>
            <w:shd w:val="clear" w:color="auto" w:fill="auto"/>
          </w:tcPr>
          <w:p w:rsidR="00AD3A0A" w:rsidRPr="003D03BD" w:rsidRDefault="00AD3A0A" w:rsidP="00AD3A0A">
            <w:pPr>
              <w:jc w:val="center"/>
            </w:pPr>
            <w:r w:rsidRPr="003D03BD">
              <w:t>100,0</w:t>
            </w:r>
          </w:p>
        </w:tc>
        <w:tc>
          <w:tcPr>
            <w:tcW w:w="1759" w:type="dxa"/>
            <w:shd w:val="clear" w:color="auto" w:fill="auto"/>
          </w:tcPr>
          <w:p w:rsidR="00AD3A0A" w:rsidRPr="003D03BD" w:rsidRDefault="00E8735C" w:rsidP="00AD3A0A">
            <w:pPr>
              <w:jc w:val="center"/>
            </w:pPr>
            <w:r>
              <w:t>0</w:t>
            </w:r>
          </w:p>
        </w:tc>
      </w:tr>
      <w:tr w:rsidR="00AD3A0A" w:rsidRPr="003D03BD" w:rsidTr="00AD3A0A">
        <w:trPr>
          <w:trHeight w:val="531"/>
        </w:trPr>
        <w:tc>
          <w:tcPr>
            <w:tcW w:w="2457" w:type="dxa"/>
            <w:shd w:val="clear" w:color="auto" w:fill="auto"/>
          </w:tcPr>
          <w:p w:rsidR="00AD3A0A" w:rsidRPr="003D03BD" w:rsidRDefault="00AD3A0A" w:rsidP="00AD3A0A">
            <w:r w:rsidRPr="003D03BD">
              <w:t>Налог на имущество физических лиц</w:t>
            </w:r>
          </w:p>
        </w:tc>
        <w:tc>
          <w:tcPr>
            <w:tcW w:w="2053" w:type="dxa"/>
            <w:shd w:val="clear" w:color="auto" w:fill="auto"/>
            <w:vAlign w:val="center"/>
          </w:tcPr>
          <w:p w:rsidR="00AD3A0A" w:rsidRPr="003D03BD" w:rsidRDefault="00E8735C" w:rsidP="00AD3A0A">
            <w:pPr>
              <w:jc w:val="center"/>
            </w:pPr>
            <w:r>
              <w:t>0,1</w:t>
            </w:r>
          </w:p>
        </w:tc>
        <w:tc>
          <w:tcPr>
            <w:tcW w:w="2052" w:type="dxa"/>
            <w:shd w:val="clear" w:color="auto" w:fill="auto"/>
            <w:vAlign w:val="center"/>
          </w:tcPr>
          <w:p w:rsidR="00AD3A0A" w:rsidRPr="003D03BD" w:rsidRDefault="00E8735C" w:rsidP="00AD3A0A">
            <w:pPr>
              <w:jc w:val="center"/>
            </w:pPr>
            <w:r>
              <w:t>0,1</w:t>
            </w:r>
          </w:p>
        </w:tc>
        <w:tc>
          <w:tcPr>
            <w:tcW w:w="1905" w:type="dxa"/>
            <w:shd w:val="clear" w:color="auto" w:fill="auto"/>
            <w:vAlign w:val="center"/>
          </w:tcPr>
          <w:p w:rsidR="00AD3A0A" w:rsidRPr="003D03BD" w:rsidRDefault="00AD3A0A" w:rsidP="00E8735C">
            <w:pPr>
              <w:jc w:val="center"/>
            </w:pPr>
            <w:r w:rsidRPr="003D03BD">
              <w:t>10</w:t>
            </w:r>
            <w:r w:rsidR="00E8735C">
              <w:t>0</w:t>
            </w:r>
            <w:r w:rsidRPr="003D03BD">
              <w:t>,0</w:t>
            </w:r>
          </w:p>
        </w:tc>
        <w:tc>
          <w:tcPr>
            <w:tcW w:w="1759" w:type="dxa"/>
            <w:shd w:val="clear" w:color="auto" w:fill="auto"/>
            <w:vAlign w:val="center"/>
          </w:tcPr>
          <w:p w:rsidR="00AD3A0A" w:rsidRPr="003D03BD" w:rsidRDefault="00E8735C" w:rsidP="00AD3A0A">
            <w:pPr>
              <w:jc w:val="center"/>
            </w:pPr>
            <w:r>
              <w:t>0</w:t>
            </w:r>
          </w:p>
        </w:tc>
      </w:tr>
      <w:tr w:rsidR="00AD3A0A" w:rsidRPr="003D03BD" w:rsidTr="00AD3A0A">
        <w:trPr>
          <w:trHeight w:val="266"/>
        </w:trPr>
        <w:tc>
          <w:tcPr>
            <w:tcW w:w="2457" w:type="dxa"/>
            <w:shd w:val="clear" w:color="auto" w:fill="auto"/>
          </w:tcPr>
          <w:p w:rsidR="00AD3A0A" w:rsidRPr="003D03BD" w:rsidRDefault="00AD3A0A" w:rsidP="00AD3A0A">
            <w:r w:rsidRPr="003D03BD">
              <w:t>Земельный налог</w:t>
            </w:r>
          </w:p>
        </w:tc>
        <w:tc>
          <w:tcPr>
            <w:tcW w:w="2053" w:type="dxa"/>
            <w:shd w:val="clear" w:color="auto" w:fill="auto"/>
          </w:tcPr>
          <w:p w:rsidR="00AD3A0A" w:rsidRPr="003D03BD" w:rsidRDefault="00E8735C" w:rsidP="00AD3A0A">
            <w:pPr>
              <w:jc w:val="center"/>
            </w:pPr>
            <w:r>
              <w:t>52,7</w:t>
            </w:r>
          </w:p>
        </w:tc>
        <w:tc>
          <w:tcPr>
            <w:tcW w:w="2052" w:type="dxa"/>
            <w:shd w:val="clear" w:color="auto" w:fill="auto"/>
          </w:tcPr>
          <w:p w:rsidR="00AD3A0A" w:rsidRPr="003D03BD" w:rsidRDefault="00E8735C" w:rsidP="00AD3A0A">
            <w:pPr>
              <w:jc w:val="center"/>
            </w:pPr>
            <w:r>
              <w:t>53,2</w:t>
            </w:r>
          </w:p>
        </w:tc>
        <w:tc>
          <w:tcPr>
            <w:tcW w:w="1905" w:type="dxa"/>
            <w:shd w:val="clear" w:color="auto" w:fill="auto"/>
          </w:tcPr>
          <w:p w:rsidR="00AD3A0A" w:rsidRPr="003D03BD" w:rsidRDefault="00AD3A0A" w:rsidP="00E8735C">
            <w:pPr>
              <w:jc w:val="center"/>
            </w:pPr>
            <w:r w:rsidRPr="003D03BD">
              <w:t>10</w:t>
            </w:r>
            <w:r w:rsidR="00E8735C">
              <w:t>0,9</w:t>
            </w:r>
          </w:p>
        </w:tc>
        <w:tc>
          <w:tcPr>
            <w:tcW w:w="1759" w:type="dxa"/>
            <w:shd w:val="clear" w:color="auto" w:fill="auto"/>
          </w:tcPr>
          <w:p w:rsidR="00AD3A0A" w:rsidRPr="003D03BD" w:rsidRDefault="00AD3A0A" w:rsidP="00E8735C">
            <w:pPr>
              <w:jc w:val="center"/>
            </w:pPr>
            <w:r w:rsidRPr="003D03BD">
              <w:t>+</w:t>
            </w:r>
            <w:r w:rsidR="00E8735C">
              <w:t>0,5</w:t>
            </w:r>
          </w:p>
        </w:tc>
      </w:tr>
      <w:tr w:rsidR="00AD3A0A" w:rsidRPr="003D03BD" w:rsidTr="00AD3A0A">
        <w:trPr>
          <w:trHeight w:val="266"/>
        </w:trPr>
        <w:tc>
          <w:tcPr>
            <w:tcW w:w="2457" w:type="dxa"/>
            <w:shd w:val="clear" w:color="auto" w:fill="auto"/>
          </w:tcPr>
          <w:p w:rsidR="00AD3A0A" w:rsidRPr="003D03BD" w:rsidRDefault="00AD3A0A" w:rsidP="00AD3A0A">
            <w:r w:rsidRPr="003D03BD">
              <w:t>Госпошлина</w:t>
            </w:r>
          </w:p>
        </w:tc>
        <w:tc>
          <w:tcPr>
            <w:tcW w:w="2053" w:type="dxa"/>
            <w:shd w:val="clear" w:color="auto" w:fill="auto"/>
          </w:tcPr>
          <w:p w:rsidR="00AD3A0A" w:rsidRPr="003D03BD" w:rsidRDefault="00E8735C" w:rsidP="00AD3A0A">
            <w:pPr>
              <w:jc w:val="center"/>
            </w:pPr>
            <w:r>
              <w:t>0</w:t>
            </w:r>
          </w:p>
        </w:tc>
        <w:tc>
          <w:tcPr>
            <w:tcW w:w="2052" w:type="dxa"/>
            <w:shd w:val="clear" w:color="auto" w:fill="auto"/>
          </w:tcPr>
          <w:p w:rsidR="00AD3A0A" w:rsidRPr="003D03BD" w:rsidRDefault="00E8735C" w:rsidP="00AD3A0A">
            <w:pPr>
              <w:jc w:val="center"/>
            </w:pPr>
            <w:r>
              <w:t>0</w:t>
            </w:r>
          </w:p>
        </w:tc>
        <w:tc>
          <w:tcPr>
            <w:tcW w:w="1905" w:type="dxa"/>
            <w:shd w:val="clear" w:color="auto" w:fill="auto"/>
          </w:tcPr>
          <w:p w:rsidR="00AD3A0A" w:rsidRPr="003D03BD" w:rsidRDefault="00E8735C" w:rsidP="00AD3A0A">
            <w:pPr>
              <w:jc w:val="center"/>
            </w:pPr>
            <w:r>
              <w:t>0</w:t>
            </w:r>
          </w:p>
        </w:tc>
        <w:tc>
          <w:tcPr>
            <w:tcW w:w="1759" w:type="dxa"/>
            <w:shd w:val="clear" w:color="auto" w:fill="auto"/>
          </w:tcPr>
          <w:p w:rsidR="00AD3A0A" w:rsidRPr="003D03BD" w:rsidRDefault="00AD3A0A" w:rsidP="00AD3A0A">
            <w:pPr>
              <w:jc w:val="center"/>
            </w:pPr>
          </w:p>
        </w:tc>
      </w:tr>
      <w:tr w:rsidR="00AD3A0A" w:rsidRPr="003D03BD" w:rsidTr="00AD3A0A">
        <w:trPr>
          <w:trHeight w:val="280"/>
        </w:trPr>
        <w:tc>
          <w:tcPr>
            <w:tcW w:w="2457" w:type="dxa"/>
            <w:shd w:val="clear" w:color="auto" w:fill="auto"/>
          </w:tcPr>
          <w:p w:rsidR="00AD3A0A" w:rsidRPr="003D03BD" w:rsidRDefault="00AD3A0A" w:rsidP="00AD3A0A">
            <w:r w:rsidRPr="003D03BD">
              <w:t>итого</w:t>
            </w:r>
          </w:p>
        </w:tc>
        <w:tc>
          <w:tcPr>
            <w:tcW w:w="2053" w:type="dxa"/>
            <w:shd w:val="clear" w:color="auto" w:fill="auto"/>
          </w:tcPr>
          <w:p w:rsidR="00AD3A0A" w:rsidRPr="003D03BD" w:rsidRDefault="00E8735C" w:rsidP="00AD3A0A">
            <w:pPr>
              <w:jc w:val="center"/>
            </w:pPr>
            <w:r>
              <w:t>1020,5</w:t>
            </w:r>
          </w:p>
        </w:tc>
        <w:tc>
          <w:tcPr>
            <w:tcW w:w="2052" w:type="dxa"/>
            <w:shd w:val="clear" w:color="auto" w:fill="auto"/>
          </w:tcPr>
          <w:p w:rsidR="00AD3A0A" w:rsidRPr="003D03BD" w:rsidRDefault="00E8735C" w:rsidP="00AD3A0A">
            <w:pPr>
              <w:jc w:val="center"/>
            </w:pPr>
            <w:r>
              <w:t>1017,2</w:t>
            </w:r>
          </w:p>
        </w:tc>
        <w:tc>
          <w:tcPr>
            <w:tcW w:w="1905" w:type="dxa"/>
            <w:shd w:val="clear" w:color="auto" w:fill="auto"/>
            <w:vAlign w:val="center"/>
          </w:tcPr>
          <w:p w:rsidR="00AD3A0A" w:rsidRPr="003D03BD" w:rsidRDefault="00E8735C" w:rsidP="00AD3A0A">
            <w:pPr>
              <w:jc w:val="center"/>
            </w:pPr>
            <w:r>
              <w:t>99,7</w:t>
            </w:r>
          </w:p>
        </w:tc>
        <w:tc>
          <w:tcPr>
            <w:tcW w:w="1759" w:type="dxa"/>
            <w:shd w:val="clear" w:color="auto" w:fill="auto"/>
            <w:vAlign w:val="center"/>
          </w:tcPr>
          <w:p w:rsidR="00AD3A0A" w:rsidRPr="003D03BD" w:rsidRDefault="00E8735C" w:rsidP="00E8735C">
            <w:pPr>
              <w:jc w:val="center"/>
            </w:pPr>
            <w:r>
              <w:t>-3</w:t>
            </w:r>
            <w:r w:rsidR="00AD3A0A" w:rsidRPr="003D03BD">
              <w:t>,3</w:t>
            </w:r>
          </w:p>
        </w:tc>
      </w:tr>
    </w:tbl>
    <w:p w:rsidR="00AD3A0A" w:rsidRPr="003D03BD" w:rsidRDefault="00AD3A0A" w:rsidP="00AD3A0A">
      <w:pPr>
        <w:jc w:val="both"/>
      </w:pPr>
    </w:p>
    <w:p w:rsidR="00AD3A0A" w:rsidRPr="003D03BD" w:rsidRDefault="00AD3A0A" w:rsidP="00AD3A0A">
      <w:pPr>
        <w:jc w:val="both"/>
      </w:pPr>
      <w:r w:rsidRPr="003D03BD">
        <w:tab/>
        <w:t xml:space="preserve">Основными доходными источниками бюджета муниципального образования </w:t>
      </w:r>
      <w:r w:rsidR="00E8735C">
        <w:t>«</w:t>
      </w:r>
      <w:proofErr w:type="spellStart"/>
      <w:r w:rsidR="00E8735C">
        <w:t>Кырма</w:t>
      </w:r>
      <w:proofErr w:type="spellEnd"/>
      <w:r w:rsidR="00E8735C">
        <w:t xml:space="preserve">» </w:t>
      </w:r>
      <w:r w:rsidRPr="003D03BD">
        <w:t>за 201</w:t>
      </w:r>
      <w:r w:rsidR="00E8735C">
        <w:t>6</w:t>
      </w:r>
      <w:r w:rsidRPr="003D03BD">
        <w:t xml:space="preserve"> год являются доходы от уплаты акцизов.</w:t>
      </w:r>
    </w:p>
    <w:p w:rsidR="00AD3A0A" w:rsidRDefault="00AD3A0A" w:rsidP="00AD3A0A">
      <w:pPr>
        <w:jc w:val="both"/>
      </w:pPr>
      <w:r>
        <w:t>Отклонение фактического поступления от плана по доходам от уплаты акцизов составило -</w:t>
      </w:r>
      <w:r w:rsidR="00E8735C">
        <w:t>4</w:t>
      </w:r>
      <w:r>
        <w:t>,4 тыс. руб. Снижение уровня поступлений доходов от уплаты акцизов на нефтепродукты обусловлено снижением объемов реализации в 201</w:t>
      </w:r>
      <w:r w:rsidR="000E1548">
        <w:t>6</w:t>
      </w:r>
      <w:r>
        <w:t xml:space="preserve"> году прямогонного бензина, ускоренным переходом на производство нефтепродуктов более высокого качества с низкими ставками акцизов.</w:t>
      </w:r>
    </w:p>
    <w:p w:rsidR="00AD3A0A" w:rsidRDefault="00AD3A0A" w:rsidP="00AD3A0A">
      <w:pPr>
        <w:jc w:val="both"/>
      </w:pPr>
      <w:r>
        <w:t xml:space="preserve">           По НДФЛ план перевыполнен на </w:t>
      </w:r>
      <w:r w:rsidR="000E1548">
        <w:t>0,6</w:t>
      </w:r>
      <w:r>
        <w:t xml:space="preserve"> тыс. руб. в результате поступлений налога на доходы физических лиц заключительными оборотами.</w:t>
      </w:r>
    </w:p>
    <w:p w:rsidR="00AD3A0A" w:rsidRDefault="00AD3A0A" w:rsidP="00AD3A0A">
      <w:pPr>
        <w:jc w:val="both"/>
      </w:pPr>
      <w: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w:t>
      </w:r>
      <w:r w:rsidRPr="00A76902">
        <w:t>муниципального образования</w:t>
      </w:r>
      <w:r w:rsidR="000E1548">
        <w:t xml:space="preserve"> «</w:t>
      </w:r>
      <w:proofErr w:type="spellStart"/>
      <w:r w:rsidR="000E1548">
        <w:t>Кырма</w:t>
      </w:r>
      <w:proofErr w:type="spellEnd"/>
      <w:r w:rsidR="000E1548">
        <w:t>»</w:t>
      </w:r>
      <w:r>
        <w:t xml:space="preserve">.         </w:t>
      </w:r>
    </w:p>
    <w:p w:rsidR="00AD3A0A" w:rsidRPr="003D03BD" w:rsidRDefault="00AD3A0A" w:rsidP="00AD3A0A">
      <w:pPr>
        <w:jc w:val="both"/>
      </w:pPr>
      <w:r w:rsidRPr="003D03BD">
        <w:t xml:space="preserve">           Безвозмездные поступления от других бюджетов бюджетной системы РФ при плане 201</w:t>
      </w:r>
      <w:r w:rsidR="000E1548">
        <w:t>6</w:t>
      </w:r>
      <w:r w:rsidRPr="003D03BD">
        <w:t xml:space="preserve"> года </w:t>
      </w:r>
      <w:r w:rsidR="000E1548">
        <w:rPr>
          <w:b/>
        </w:rPr>
        <w:t>5219,6</w:t>
      </w:r>
      <w:r w:rsidRPr="003D03BD">
        <w:t xml:space="preserve"> тыс. руб., составили </w:t>
      </w:r>
      <w:r w:rsidR="000E1548">
        <w:rPr>
          <w:b/>
        </w:rPr>
        <w:t>4019,6</w:t>
      </w:r>
      <w:r w:rsidRPr="003D03BD">
        <w:t xml:space="preserve"> тыс. руб. или </w:t>
      </w:r>
      <w:r w:rsidR="000E1548">
        <w:t>77</w:t>
      </w:r>
      <w:r w:rsidRPr="003D03BD">
        <w:t xml:space="preserve">,0 %. </w:t>
      </w:r>
    </w:p>
    <w:p w:rsidR="00E318F0" w:rsidRDefault="00AD3A0A" w:rsidP="00E318F0">
      <w:pPr>
        <w:pStyle w:val="22"/>
        <w:spacing w:after="0" w:line="240" w:lineRule="auto"/>
        <w:ind w:left="0"/>
      </w:pPr>
      <w:r w:rsidRPr="003D03BD">
        <w:t xml:space="preserve">   Доля безвозмездных  поступлений  в общей сумме доходов составила </w:t>
      </w:r>
      <w:r w:rsidR="00490409">
        <w:t xml:space="preserve">77,0 </w:t>
      </w:r>
      <w:r w:rsidRPr="003D03BD">
        <w:t xml:space="preserve"> %.   </w:t>
      </w:r>
    </w:p>
    <w:p w:rsidR="00AD3A0A" w:rsidRPr="003D03BD" w:rsidRDefault="00AD3A0A" w:rsidP="00E318F0">
      <w:pPr>
        <w:pStyle w:val="22"/>
        <w:spacing w:after="0" w:line="240" w:lineRule="auto"/>
        <w:ind w:left="0"/>
      </w:pPr>
      <w:r w:rsidRPr="003D03BD">
        <w:t xml:space="preserve">    Доля собственных доходов в общей сумме доходов составила  </w:t>
      </w:r>
      <w:r w:rsidR="00490409">
        <w:t xml:space="preserve">99,7 </w:t>
      </w:r>
      <w:r w:rsidRPr="003D03BD">
        <w:t>%.</w:t>
      </w:r>
    </w:p>
    <w:p w:rsidR="00AD3A0A" w:rsidRDefault="00AD3A0A" w:rsidP="00AD3A0A">
      <w:r w:rsidRPr="005D3863">
        <w:rPr>
          <w:b/>
        </w:rPr>
        <w:t xml:space="preserve">К </w:t>
      </w:r>
      <w:r w:rsidR="00F67FC5">
        <w:rPr>
          <w:b/>
        </w:rPr>
        <w:t>2032</w:t>
      </w:r>
      <w:r w:rsidRPr="005D3863">
        <w:rPr>
          <w:b/>
        </w:rPr>
        <w:t xml:space="preserve"> году</w:t>
      </w:r>
      <w:r>
        <w:t xml:space="preserve"> планируется получить источников собственного дохода в размере </w:t>
      </w:r>
      <w:r w:rsidR="00490409">
        <w:rPr>
          <w:b/>
        </w:rPr>
        <w:t>1284,3</w:t>
      </w:r>
      <w:r w:rsidRPr="005D3863">
        <w:rPr>
          <w:b/>
        </w:rPr>
        <w:t xml:space="preserve"> тыс.</w:t>
      </w:r>
      <w:r>
        <w:t xml:space="preserve"> руб.   </w:t>
      </w:r>
    </w:p>
    <w:p w:rsidR="00AD3A0A" w:rsidRPr="003D03BD" w:rsidRDefault="00AD3A0A" w:rsidP="00AD3A0A">
      <w:pPr>
        <w:jc w:val="both"/>
      </w:pPr>
    </w:p>
    <w:p w:rsidR="00AD3A0A" w:rsidRPr="00A31E98" w:rsidRDefault="00AD3A0A" w:rsidP="00AD3A0A">
      <w:pPr>
        <w:ind w:firstLine="720"/>
        <w:jc w:val="both"/>
        <w:rPr>
          <w:b/>
        </w:rPr>
      </w:pPr>
      <w:r w:rsidRPr="00A31E98">
        <w:rPr>
          <w:b/>
        </w:rPr>
        <w:t xml:space="preserve">Расходы бюджета в разрезе </w:t>
      </w:r>
      <w:proofErr w:type="gramStart"/>
      <w:r w:rsidRPr="00A31E98">
        <w:rPr>
          <w:b/>
        </w:rPr>
        <w:t>разделов функциональной классификации расходов бюджетов Российской Федерации</w:t>
      </w:r>
      <w:proofErr w:type="gramEnd"/>
      <w:r w:rsidRPr="00A31E98">
        <w:rPr>
          <w:b/>
        </w:rPr>
        <w:t xml:space="preserve"> определены следующим образом:</w:t>
      </w:r>
    </w:p>
    <w:p w:rsidR="00AD3A0A" w:rsidRPr="003D03BD" w:rsidRDefault="00AD3A0A" w:rsidP="00AD3A0A">
      <w:pPr>
        <w:jc w:val="right"/>
      </w:pPr>
      <w:r w:rsidRPr="003D03BD">
        <w:t>тыс. руб.</w:t>
      </w:r>
    </w:p>
    <w:tbl>
      <w:tblPr>
        <w:tblW w:w="9640" w:type="dxa"/>
        <w:tblInd w:w="250" w:type="dxa"/>
        <w:tblLayout w:type="fixed"/>
        <w:tblLook w:val="04A0" w:firstRow="1" w:lastRow="0" w:firstColumn="1" w:lastColumn="0" w:noHBand="0" w:noVBand="1"/>
      </w:tblPr>
      <w:tblGrid>
        <w:gridCol w:w="4678"/>
        <w:gridCol w:w="992"/>
        <w:gridCol w:w="709"/>
        <w:gridCol w:w="851"/>
        <w:gridCol w:w="709"/>
        <w:gridCol w:w="708"/>
        <w:gridCol w:w="993"/>
      </w:tblGrid>
      <w:tr w:rsidR="00AD3A0A" w:rsidRPr="003D03BD" w:rsidTr="00AD3A0A">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A0A" w:rsidRPr="003D03BD" w:rsidRDefault="00AD3A0A" w:rsidP="00AD3A0A">
            <w:pPr>
              <w:jc w:val="center"/>
              <w:rPr>
                <w:b/>
                <w:bCs/>
              </w:rPr>
            </w:pPr>
            <w:r w:rsidRPr="003D03BD">
              <w:rPr>
                <w:b/>
                <w:bCs/>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D3A0A" w:rsidRPr="003D03BD" w:rsidRDefault="00AD3A0A" w:rsidP="00490409">
            <w:pPr>
              <w:jc w:val="center"/>
              <w:rPr>
                <w:b/>
                <w:bCs/>
              </w:rPr>
            </w:pPr>
            <w:r w:rsidRPr="003D03BD">
              <w:rPr>
                <w:b/>
                <w:bCs/>
              </w:rPr>
              <w:t xml:space="preserve"> План 201</w:t>
            </w:r>
            <w:r w:rsidR="00490409">
              <w:rPr>
                <w:b/>
                <w:bCs/>
              </w:rPr>
              <w:t>6</w:t>
            </w:r>
            <w:r w:rsidRPr="003D03BD">
              <w:rPr>
                <w:b/>
                <w:bCs/>
              </w:rPr>
              <w:t>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D3A0A" w:rsidRPr="003D03BD" w:rsidRDefault="00AD3A0A" w:rsidP="00490409">
            <w:pPr>
              <w:jc w:val="center"/>
              <w:rPr>
                <w:b/>
                <w:bCs/>
              </w:rPr>
            </w:pPr>
            <w:r w:rsidRPr="003D03BD">
              <w:rPr>
                <w:b/>
                <w:bCs/>
              </w:rPr>
              <w:t>Исполнение 201</w:t>
            </w:r>
            <w:r w:rsidR="00490409">
              <w:rPr>
                <w:b/>
                <w:bCs/>
              </w:rPr>
              <w:t>6</w:t>
            </w:r>
            <w:r w:rsidRPr="003D03BD">
              <w:rPr>
                <w:b/>
                <w:bCs/>
              </w:rPr>
              <w:t xml:space="preserve">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D3A0A" w:rsidRPr="003D03BD" w:rsidRDefault="00AD3A0A" w:rsidP="00AD3A0A">
            <w:pPr>
              <w:jc w:val="center"/>
              <w:rPr>
                <w:b/>
                <w:bCs/>
              </w:rPr>
            </w:pPr>
            <w:r w:rsidRPr="003D03BD">
              <w:rPr>
                <w:b/>
                <w:bCs/>
              </w:rPr>
              <w:t>Отклонение</w:t>
            </w:r>
          </w:p>
        </w:tc>
      </w:tr>
      <w:tr w:rsidR="00AD3A0A" w:rsidRPr="003D03BD" w:rsidTr="00AD3A0A">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AD3A0A" w:rsidRPr="003D03BD" w:rsidRDefault="00AD3A0A" w:rsidP="00AD3A0A">
            <w:pPr>
              <w:rPr>
                <w:b/>
                <w:bCs/>
              </w:rPr>
            </w:pPr>
          </w:p>
        </w:tc>
        <w:tc>
          <w:tcPr>
            <w:tcW w:w="992" w:type="dxa"/>
            <w:tcBorders>
              <w:top w:val="nil"/>
              <w:left w:val="nil"/>
              <w:bottom w:val="single" w:sz="4" w:space="0" w:color="auto"/>
              <w:right w:val="single" w:sz="4" w:space="0" w:color="auto"/>
            </w:tcBorders>
            <w:shd w:val="clear" w:color="auto" w:fill="auto"/>
            <w:vAlign w:val="center"/>
            <w:hideMark/>
          </w:tcPr>
          <w:p w:rsidR="00AD3A0A" w:rsidRPr="003D03BD" w:rsidRDefault="00AD3A0A" w:rsidP="00AD3A0A">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AD3A0A" w:rsidRPr="003D03BD" w:rsidRDefault="00AD3A0A" w:rsidP="00AD3A0A">
            <w:pPr>
              <w:jc w:val="center"/>
              <w:rPr>
                <w:b/>
                <w:bCs/>
              </w:rPr>
            </w:pPr>
            <w:r w:rsidRPr="003D03BD">
              <w:rPr>
                <w:b/>
                <w:bCs/>
              </w:rPr>
              <w:t>доля</w:t>
            </w:r>
            <w:proofErr w:type="gramStart"/>
            <w:r w:rsidRPr="003D03BD">
              <w:rPr>
                <w:b/>
                <w:bCs/>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AD3A0A" w:rsidRPr="003D03BD" w:rsidRDefault="00AD3A0A" w:rsidP="00AD3A0A">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AD3A0A" w:rsidRPr="003D03BD" w:rsidRDefault="00AD3A0A" w:rsidP="00AD3A0A">
            <w:pPr>
              <w:jc w:val="center"/>
              <w:rPr>
                <w:b/>
                <w:bCs/>
              </w:rPr>
            </w:pPr>
            <w:r w:rsidRPr="003D03BD">
              <w:rPr>
                <w:b/>
                <w:bCs/>
              </w:rPr>
              <w:t>доля</w:t>
            </w:r>
            <w:proofErr w:type="gramStart"/>
            <w:r w:rsidRPr="003D03BD">
              <w:rPr>
                <w:b/>
                <w:bCs/>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D3A0A" w:rsidRPr="003D03BD" w:rsidRDefault="00AD3A0A" w:rsidP="00AD3A0A">
            <w:pPr>
              <w:jc w:val="center"/>
              <w:rPr>
                <w:b/>
                <w:bCs/>
              </w:rPr>
            </w:pPr>
            <w:r w:rsidRPr="003D03BD">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AD3A0A" w:rsidRPr="003D03BD" w:rsidRDefault="00AD3A0A" w:rsidP="00AD3A0A">
            <w:pPr>
              <w:jc w:val="center"/>
              <w:rPr>
                <w:b/>
                <w:bCs/>
              </w:rPr>
            </w:pPr>
            <w:r w:rsidRPr="003D03BD">
              <w:rPr>
                <w:b/>
                <w:bCs/>
              </w:rPr>
              <w:t>% исполнения</w:t>
            </w:r>
          </w:p>
        </w:tc>
      </w:tr>
      <w:tr w:rsidR="00AD3A0A" w:rsidRPr="003D03BD"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D03BD" w:rsidRDefault="00AD3A0A" w:rsidP="00AD3A0A">
            <w:r w:rsidRPr="003D03BD">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2305,6</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2129,7</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175,8</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92,4</w:t>
            </w:r>
          </w:p>
        </w:tc>
      </w:tr>
      <w:tr w:rsidR="00AD3A0A" w:rsidRPr="003D03BD"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D03BD" w:rsidRDefault="00AD3A0A" w:rsidP="00AD3A0A">
            <w:r w:rsidRPr="003D03BD">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51,5</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51,5</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r w:rsidRPr="003D03BD">
              <w:t>100,0</w:t>
            </w:r>
          </w:p>
        </w:tc>
      </w:tr>
      <w:tr w:rsidR="00AD3A0A" w:rsidRPr="003D03BD"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D03BD" w:rsidRDefault="00AD3A0A" w:rsidP="00490409">
            <w:r w:rsidRPr="003D03BD">
              <w:t xml:space="preserve">3. </w:t>
            </w:r>
            <w:r w:rsidR="00490409">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86,0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86,0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100</w:t>
            </w:r>
          </w:p>
        </w:tc>
      </w:tr>
      <w:tr w:rsidR="00AD3A0A" w:rsidRPr="003D03BD"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D03BD" w:rsidRDefault="00AD3A0A" w:rsidP="00AD3A0A">
            <w:r w:rsidRPr="003D03BD">
              <w:lastRenderedPageBreak/>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1241,0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28,7</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1212,3</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2,3</w:t>
            </w:r>
          </w:p>
        </w:tc>
      </w:tr>
      <w:tr w:rsidR="00490409" w:rsidRPr="003D03BD" w:rsidTr="00D12A44">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90409" w:rsidRPr="003D03BD" w:rsidRDefault="00490409" w:rsidP="00490409">
            <w:r>
              <w:t>5</w:t>
            </w:r>
            <w:r w:rsidRPr="003D03BD">
              <w:t xml:space="preserve">. </w:t>
            </w:r>
            <w:r>
              <w:t>Дорожное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r>
              <w:t>930,2</w:t>
            </w:r>
          </w:p>
        </w:tc>
        <w:tc>
          <w:tcPr>
            <w:tcW w:w="709"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r>
              <w:t>446,4</w:t>
            </w:r>
          </w:p>
        </w:tc>
        <w:tc>
          <w:tcPr>
            <w:tcW w:w="709"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p>
        </w:tc>
        <w:tc>
          <w:tcPr>
            <w:tcW w:w="708"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r>
              <w:t>483,8</w:t>
            </w:r>
          </w:p>
        </w:tc>
        <w:tc>
          <w:tcPr>
            <w:tcW w:w="993"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r>
              <w:t>48</w:t>
            </w:r>
          </w:p>
        </w:tc>
      </w:tr>
      <w:tr w:rsidR="00AD3A0A" w:rsidRPr="003D03BD"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D03BD" w:rsidRDefault="00AD3A0A" w:rsidP="00AD3A0A">
            <w:r w:rsidRPr="003D03BD">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1071,9</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1071,9</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r w:rsidRPr="003D03BD">
              <w:t>100,0</w:t>
            </w:r>
          </w:p>
        </w:tc>
      </w:tr>
      <w:tr w:rsidR="00AD3A0A" w:rsidRPr="003D03BD"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D03BD" w:rsidRDefault="00AD3A0A" w:rsidP="00AD3A0A">
            <w:r w:rsidRPr="003D03BD">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110,9</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490409">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110,9</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r w:rsidRPr="003D03BD">
              <w:t>100,0</w:t>
            </w:r>
          </w:p>
        </w:tc>
      </w:tr>
      <w:tr w:rsidR="00AD3A0A" w:rsidRPr="003D03BD"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D03BD" w:rsidRDefault="00AD3A0A" w:rsidP="00AD3A0A">
            <w:r w:rsidRPr="003D03BD">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0</w:t>
            </w: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0</w:t>
            </w: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0</w:t>
            </w:r>
          </w:p>
        </w:tc>
      </w:tr>
      <w:tr w:rsidR="00AD3A0A" w:rsidRPr="003D03BD" w:rsidTr="00AD3A0A">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D03BD" w:rsidRDefault="00AD3A0A" w:rsidP="00AD3A0A">
            <w:r w:rsidRPr="003D03BD">
              <w:t>8.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439,7</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pPr>
            <w:r>
              <w:t>439,7</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490409">
            <w:pPr>
              <w:jc w:val="cente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pPr>
            <w:r w:rsidRPr="003D03BD">
              <w:t>100,0</w:t>
            </w:r>
          </w:p>
        </w:tc>
      </w:tr>
      <w:tr w:rsidR="00490409" w:rsidRPr="003D03BD" w:rsidTr="00D12A44">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90409" w:rsidRPr="003D03BD" w:rsidRDefault="00490409" w:rsidP="00490409">
            <w:r>
              <w:t>9</w:t>
            </w:r>
            <w:r w:rsidRPr="003D03BD">
              <w:t xml:space="preserve">. </w:t>
            </w:r>
            <w:r>
              <w:t xml:space="preserve">Программа (поддержка малого и среднего </w:t>
            </w:r>
            <w:proofErr w:type="spellStart"/>
            <w:r>
              <w:t>рпедпринимательства</w:t>
            </w:r>
            <w:proofErr w:type="spellEnd"/>
            <w:r>
              <w:t>)</w:t>
            </w:r>
          </w:p>
        </w:tc>
        <w:tc>
          <w:tcPr>
            <w:tcW w:w="992"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r>
              <w:t>69,0</w:t>
            </w:r>
          </w:p>
        </w:tc>
        <w:tc>
          <w:tcPr>
            <w:tcW w:w="709"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r>
              <w:t>69,0</w:t>
            </w:r>
          </w:p>
        </w:tc>
        <w:tc>
          <w:tcPr>
            <w:tcW w:w="709"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p>
        </w:tc>
        <w:tc>
          <w:tcPr>
            <w:tcW w:w="708"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490409" w:rsidRPr="003D03BD" w:rsidRDefault="00490409" w:rsidP="00D12A44">
            <w:pPr>
              <w:jc w:val="center"/>
            </w:pPr>
            <w:r w:rsidRPr="003D03BD">
              <w:t>100,0</w:t>
            </w:r>
          </w:p>
        </w:tc>
      </w:tr>
      <w:tr w:rsidR="00AD3A0A" w:rsidRPr="003D03BD" w:rsidTr="00490409">
        <w:trPr>
          <w:trHeight w:val="255"/>
        </w:trPr>
        <w:tc>
          <w:tcPr>
            <w:tcW w:w="4678" w:type="dxa"/>
            <w:tcBorders>
              <w:top w:val="nil"/>
              <w:left w:val="single" w:sz="4" w:space="0" w:color="auto"/>
              <w:bottom w:val="single" w:sz="4" w:space="0" w:color="auto"/>
              <w:right w:val="nil"/>
            </w:tcBorders>
            <w:shd w:val="clear" w:color="auto" w:fill="auto"/>
            <w:vAlign w:val="center"/>
            <w:hideMark/>
          </w:tcPr>
          <w:p w:rsidR="00AD3A0A" w:rsidRPr="003D03BD" w:rsidRDefault="00AD3A0A" w:rsidP="00AD3A0A">
            <w:pPr>
              <w:rPr>
                <w:b/>
                <w:bCs/>
              </w:rPr>
            </w:pPr>
            <w:r w:rsidRPr="003D03BD">
              <w:rPr>
                <w:b/>
                <w:bCs/>
              </w:rPr>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3A0A" w:rsidRPr="003D03BD" w:rsidRDefault="00490409" w:rsidP="00AD3A0A">
            <w:pPr>
              <w:jc w:val="center"/>
              <w:rPr>
                <w:b/>
                <w:bCs/>
              </w:rPr>
            </w:pPr>
            <w:r>
              <w:rPr>
                <w:b/>
                <w:bCs/>
              </w:rPr>
              <w:t>6305,8</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rPr>
                <w:b/>
                <w:bCs/>
              </w:rP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rPr>
                <w:b/>
                <w:bCs/>
              </w:rPr>
            </w:pPr>
            <w:r>
              <w:rPr>
                <w:b/>
                <w:bCs/>
              </w:rPr>
              <w:t>4433,8</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D03BD" w:rsidRDefault="00AD3A0A" w:rsidP="00AD3A0A">
            <w:pPr>
              <w:jc w:val="center"/>
              <w:rPr>
                <w:b/>
                <w:bCs/>
              </w:rP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rPr>
                <w:b/>
                <w:bCs/>
              </w:rPr>
            </w:pPr>
            <w:r>
              <w:rPr>
                <w:b/>
                <w:bCs/>
              </w:rPr>
              <w:t>1872</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D03BD" w:rsidRDefault="00490409" w:rsidP="00AD3A0A">
            <w:pPr>
              <w:jc w:val="center"/>
              <w:rPr>
                <w:b/>
                <w:bCs/>
              </w:rPr>
            </w:pPr>
            <w:r>
              <w:rPr>
                <w:b/>
                <w:bCs/>
              </w:rPr>
              <w:t>70,3</w:t>
            </w:r>
          </w:p>
        </w:tc>
      </w:tr>
    </w:tbl>
    <w:p w:rsidR="00AD3A0A" w:rsidRPr="003D03BD" w:rsidRDefault="00AD3A0A" w:rsidP="00AD3A0A">
      <w:pPr>
        <w:rPr>
          <w:b/>
          <w:u w:val="single"/>
        </w:rPr>
      </w:pPr>
    </w:p>
    <w:p w:rsidR="00AD3A0A" w:rsidRPr="003D03BD" w:rsidRDefault="00AD3A0A" w:rsidP="00AD3A0A">
      <w:pPr>
        <w:ind w:firstLine="720"/>
        <w:jc w:val="both"/>
        <w:rPr>
          <w:b/>
          <w:u w:val="single"/>
        </w:rPr>
      </w:pPr>
    </w:p>
    <w:p w:rsidR="00AD3A0A" w:rsidRPr="003D03BD" w:rsidRDefault="00AD3A0A" w:rsidP="00AD3A0A">
      <w:pPr>
        <w:ind w:firstLine="720"/>
        <w:jc w:val="both"/>
      </w:pPr>
      <w:r w:rsidRPr="003D03BD">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D3A0A" w:rsidRPr="003D03BD" w:rsidRDefault="00AD3A0A" w:rsidP="00AD3A0A">
      <w:pPr>
        <w:ind w:firstLine="720"/>
        <w:jc w:val="both"/>
        <w:outlineLvl w:val="0"/>
      </w:pPr>
      <w:r w:rsidRPr="003D03BD">
        <w:t>Объём расходов в данном направлении за 201</w:t>
      </w:r>
      <w:r w:rsidR="00490409">
        <w:t>6</w:t>
      </w:r>
      <w:r w:rsidRPr="003D03BD">
        <w:t xml:space="preserve"> год составил  </w:t>
      </w:r>
      <w:r w:rsidR="00490409">
        <w:rPr>
          <w:b/>
        </w:rPr>
        <w:t>4433,8</w:t>
      </w:r>
      <w:r w:rsidRPr="003D03BD">
        <w:t xml:space="preserve"> тыс. руб. или </w:t>
      </w:r>
      <w:r w:rsidR="00490409">
        <w:t xml:space="preserve">70,3 </w:t>
      </w:r>
      <w:r w:rsidRPr="003D03BD">
        <w:t xml:space="preserve">% при плане </w:t>
      </w:r>
      <w:r w:rsidR="00490409">
        <w:rPr>
          <w:b/>
        </w:rPr>
        <w:t>6305,8</w:t>
      </w:r>
      <w:r w:rsidRPr="003D03BD">
        <w:t xml:space="preserve"> тыс. руб. Не использованы средства резервного фонда в сумме </w:t>
      </w:r>
      <w:r w:rsidR="00490409">
        <w:rPr>
          <w:b/>
        </w:rPr>
        <w:t>5</w:t>
      </w:r>
      <w:r w:rsidRPr="003D03BD">
        <w:rPr>
          <w:b/>
        </w:rPr>
        <w:t xml:space="preserve">,0 </w:t>
      </w:r>
      <w:r w:rsidRPr="003D03BD">
        <w:t xml:space="preserve">тыс. руб. в связи с отсутствием на территории </w:t>
      </w:r>
      <w:r w:rsidR="00490409">
        <w:t>муниципального образования «</w:t>
      </w:r>
      <w:proofErr w:type="spellStart"/>
      <w:r w:rsidR="00490409">
        <w:t>Кырма</w:t>
      </w:r>
      <w:proofErr w:type="spellEnd"/>
      <w:r w:rsidR="00490409">
        <w:t>»</w:t>
      </w:r>
      <w:r w:rsidRPr="003D03BD">
        <w:t xml:space="preserve"> в 201</w:t>
      </w:r>
      <w:r w:rsidR="00490409">
        <w:t>6</w:t>
      </w:r>
      <w:r w:rsidRPr="003D03BD">
        <w:t xml:space="preserve"> году чрезвычайных ситуаций. </w:t>
      </w:r>
    </w:p>
    <w:p w:rsidR="00AD3A0A" w:rsidRPr="003D03BD" w:rsidRDefault="00AD3A0A" w:rsidP="00AD3A0A">
      <w:pPr>
        <w:ind w:firstLine="720"/>
        <w:jc w:val="both"/>
        <w:outlineLvl w:val="0"/>
      </w:pPr>
      <w:r w:rsidRPr="003D03BD">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AD3A0A" w:rsidRPr="003D03BD" w:rsidRDefault="00AD3A0A" w:rsidP="00AD3A0A">
      <w:pPr>
        <w:ind w:firstLine="720"/>
        <w:jc w:val="both"/>
      </w:pPr>
    </w:p>
    <w:p w:rsidR="00AD3A0A" w:rsidRPr="003D03BD" w:rsidRDefault="00AD3A0A" w:rsidP="00AD3A0A">
      <w:pPr>
        <w:ind w:firstLine="720"/>
        <w:jc w:val="both"/>
      </w:pPr>
      <w:r w:rsidRPr="003D03BD">
        <w:t>В разрезе КОСГУ расходы по разделу 01 распределились следующим образом:</w:t>
      </w:r>
    </w:p>
    <w:p w:rsidR="00AD3A0A" w:rsidRPr="003D03BD" w:rsidRDefault="00AD3A0A" w:rsidP="00AD3A0A">
      <w:pPr>
        <w:numPr>
          <w:ilvl w:val="0"/>
          <w:numId w:val="3"/>
        </w:numPr>
        <w:jc w:val="both"/>
      </w:pPr>
      <w:r w:rsidRPr="003D03BD">
        <w:t xml:space="preserve">на оплату труда с начислениями на нее направлено </w:t>
      </w:r>
      <w:r w:rsidR="00490409">
        <w:rPr>
          <w:b/>
        </w:rPr>
        <w:t>1341,4</w:t>
      </w:r>
      <w:r w:rsidRPr="003D03BD">
        <w:t xml:space="preserve"> тыс. руб. или </w:t>
      </w:r>
      <w:r w:rsidR="00490409">
        <w:t>89,4</w:t>
      </w:r>
      <w:r w:rsidRPr="003D03BD">
        <w:t xml:space="preserve"> % от суммы расходов по разделу 01; </w:t>
      </w:r>
    </w:p>
    <w:p w:rsidR="00AD3A0A" w:rsidRPr="003D03BD" w:rsidRDefault="00AD3A0A" w:rsidP="00AD3A0A">
      <w:pPr>
        <w:numPr>
          <w:ilvl w:val="0"/>
          <w:numId w:val="4"/>
        </w:numPr>
        <w:jc w:val="both"/>
      </w:pPr>
      <w:r w:rsidRPr="003D03BD">
        <w:t>на увеличение стоимости материальных запасов в сумме</w:t>
      </w:r>
      <w:r w:rsidRPr="003D03BD">
        <w:rPr>
          <w:b/>
        </w:rPr>
        <w:t xml:space="preserve"> </w:t>
      </w:r>
      <w:r w:rsidR="00490409">
        <w:rPr>
          <w:b/>
        </w:rPr>
        <w:t>243,0</w:t>
      </w:r>
      <w:r w:rsidRPr="003D03BD">
        <w:t xml:space="preserve"> тыс. руб. или 9,8 % от суммы расходов по разделу 01, в том числе:</w:t>
      </w:r>
    </w:p>
    <w:p w:rsidR="00AD3A0A" w:rsidRPr="003D03BD" w:rsidRDefault="00AD3A0A" w:rsidP="00AD3A0A">
      <w:pPr>
        <w:numPr>
          <w:ilvl w:val="1"/>
          <w:numId w:val="6"/>
        </w:numPr>
        <w:jc w:val="both"/>
      </w:pPr>
      <w:r w:rsidRPr="003D03BD">
        <w:t xml:space="preserve">на приобретение ГСМ </w:t>
      </w:r>
      <w:r w:rsidR="00490409">
        <w:t>100,2</w:t>
      </w:r>
      <w:r w:rsidRPr="003D03BD">
        <w:t>,0 тыс. руб.;</w:t>
      </w:r>
    </w:p>
    <w:p w:rsidR="00AD3A0A" w:rsidRPr="003D03BD" w:rsidRDefault="00AD3A0A" w:rsidP="00AD3A0A">
      <w:pPr>
        <w:numPr>
          <w:ilvl w:val="1"/>
          <w:numId w:val="7"/>
        </w:numPr>
        <w:jc w:val="both"/>
      </w:pPr>
      <w:r w:rsidRPr="003D03BD">
        <w:t xml:space="preserve">на </w:t>
      </w:r>
      <w:r w:rsidR="00490409">
        <w:t xml:space="preserve">канцелярские и хозяйственные расходы 9,6 </w:t>
      </w:r>
      <w:r w:rsidRPr="003D03BD">
        <w:t>тыс. руб.;</w:t>
      </w:r>
    </w:p>
    <w:p w:rsidR="00AD3A0A" w:rsidRPr="003D03BD" w:rsidRDefault="00AD3A0A" w:rsidP="00AD3A0A">
      <w:pPr>
        <w:numPr>
          <w:ilvl w:val="0"/>
          <w:numId w:val="3"/>
        </w:numPr>
        <w:jc w:val="both"/>
      </w:pPr>
      <w:r w:rsidRPr="003D03BD">
        <w:t xml:space="preserve">на оплату коммунальных услуг, а именно электроэнергии затратили </w:t>
      </w:r>
      <w:r w:rsidR="00490409">
        <w:rPr>
          <w:b/>
        </w:rPr>
        <w:t>50,6</w:t>
      </w:r>
      <w:r w:rsidRPr="003D03BD">
        <w:t xml:space="preserve"> тыс. руб. по разделу 01;</w:t>
      </w:r>
    </w:p>
    <w:p w:rsidR="00490409" w:rsidRDefault="00AD3A0A" w:rsidP="00AD3A0A">
      <w:pPr>
        <w:numPr>
          <w:ilvl w:val="0"/>
          <w:numId w:val="4"/>
        </w:numPr>
        <w:jc w:val="both"/>
      </w:pPr>
      <w:r w:rsidRPr="003D03BD">
        <w:t xml:space="preserve">на работы и услуги по содержанию имущества – </w:t>
      </w:r>
      <w:r w:rsidR="00490409" w:rsidRPr="00490409">
        <w:rPr>
          <w:b/>
        </w:rPr>
        <w:t>5,0</w:t>
      </w:r>
      <w:r w:rsidR="00490409">
        <w:t xml:space="preserve"> тыс. руб. </w:t>
      </w:r>
      <w:r w:rsidRPr="003D03BD">
        <w:t>по</w:t>
      </w:r>
      <w:r w:rsidR="00490409">
        <w:t xml:space="preserve"> разделу  01;</w:t>
      </w:r>
      <w:r w:rsidRPr="003D03BD">
        <w:t xml:space="preserve"> </w:t>
      </w:r>
    </w:p>
    <w:p w:rsidR="00AD3A0A" w:rsidRPr="003D03BD" w:rsidRDefault="00AD3A0A" w:rsidP="00AD3A0A">
      <w:pPr>
        <w:numPr>
          <w:ilvl w:val="0"/>
          <w:numId w:val="4"/>
        </w:numPr>
        <w:jc w:val="both"/>
      </w:pPr>
      <w:r w:rsidRPr="003D03BD">
        <w:t xml:space="preserve">на прочие работы, услуги </w:t>
      </w:r>
      <w:r w:rsidR="00490409" w:rsidRPr="00490409">
        <w:rPr>
          <w:b/>
        </w:rPr>
        <w:t>63,2</w:t>
      </w:r>
      <w:r w:rsidRPr="003D03BD">
        <w:t xml:space="preserve"> тыс. руб. в том числе:</w:t>
      </w:r>
    </w:p>
    <w:p w:rsidR="00AD3A0A" w:rsidRPr="003D03BD" w:rsidRDefault="00AD3A0A" w:rsidP="00AD3A0A">
      <w:pPr>
        <w:numPr>
          <w:ilvl w:val="0"/>
          <w:numId w:val="8"/>
        </w:numPr>
        <w:jc w:val="both"/>
      </w:pPr>
      <w:r w:rsidRPr="003D03BD">
        <w:t xml:space="preserve">на услуги связи – </w:t>
      </w:r>
      <w:r w:rsidR="00490409">
        <w:rPr>
          <w:b/>
        </w:rPr>
        <w:t>14,4</w:t>
      </w:r>
      <w:r w:rsidRPr="003D03BD">
        <w:t xml:space="preserve"> тыс. руб. </w:t>
      </w:r>
      <w:r w:rsidR="00490409">
        <w:t>по разделу 01.</w:t>
      </w:r>
    </w:p>
    <w:p w:rsidR="00AD3A0A" w:rsidRDefault="00AD3A0A" w:rsidP="00AD3A0A">
      <w:r>
        <w:t xml:space="preserve">Большой объем в доле расходов занимают межбюджетные трансферты </w:t>
      </w:r>
      <w:r w:rsidR="00490409">
        <w:t>100%</w:t>
      </w:r>
      <w:r>
        <w:t xml:space="preserve"> или </w:t>
      </w:r>
      <w:r w:rsidR="00490409">
        <w:rPr>
          <w:b/>
        </w:rPr>
        <w:t>439,7</w:t>
      </w:r>
      <w:r>
        <w:t xml:space="preserve"> тыс.</w:t>
      </w:r>
      <w:r w:rsidR="00CF4D9F">
        <w:t xml:space="preserve"> </w:t>
      </w:r>
      <w:r>
        <w:t>руб.</w:t>
      </w:r>
    </w:p>
    <w:p w:rsidR="00AD3A0A" w:rsidRDefault="00AD3A0A" w:rsidP="00AD3A0A"/>
    <w:p w:rsidR="00AD3A0A" w:rsidRDefault="00AD3A0A" w:rsidP="00AD3A0A">
      <w:pPr>
        <w:pStyle w:val="ab"/>
        <w:ind w:left="0" w:right="91"/>
      </w:pPr>
      <w:r w:rsidRPr="00B44F0D">
        <w:t>В настоящее время имущество, находящееся в собственности муниципа</w:t>
      </w:r>
      <w:r>
        <w:t>льного образования «</w:t>
      </w:r>
      <w:proofErr w:type="spellStart"/>
      <w:r w:rsidR="00490409">
        <w:t>Кырма</w:t>
      </w:r>
      <w:proofErr w:type="spellEnd"/>
      <w:r w:rsidR="00490409">
        <w:t>» закреплено за муниципальным</w:t>
      </w:r>
      <w:r w:rsidRPr="00B44F0D">
        <w:t xml:space="preserve"> </w:t>
      </w:r>
      <w:r w:rsidR="00490409">
        <w:t>образованием</w:t>
      </w:r>
      <w:r w:rsidRPr="00B44F0D">
        <w:t xml:space="preserve"> на праве хозяйст</w:t>
      </w:r>
      <w:r w:rsidR="00490409">
        <w:t xml:space="preserve">венного ведения и </w:t>
      </w:r>
      <w:proofErr w:type="spellStart"/>
      <w:r w:rsidR="00490409">
        <w:t>муниципальныго</w:t>
      </w:r>
      <w:proofErr w:type="spellEnd"/>
      <w:r w:rsidR="00490409">
        <w:t xml:space="preserve"> учреждения</w:t>
      </w:r>
      <w:r w:rsidRPr="00B44F0D">
        <w:t xml:space="preserve"> на праве оперативного управления</w:t>
      </w:r>
      <w:r w:rsidR="00490409">
        <w:t>.</w:t>
      </w:r>
      <w:r w:rsidRPr="00B44F0D">
        <w:t xml:space="preserve"> </w:t>
      </w:r>
    </w:p>
    <w:p w:rsidR="00AD3A0A" w:rsidRDefault="00AD3A0A" w:rsidP="00AD3A0A">
      <w:pPr>
        <w:jc w:val="center"/>
        <w:rPr>
          <w:b/>
        </w:rPr>
      </w:pPr>
      <w:r w:rsidRPr="00A42F0E">
        <w:rPr>
          <w:b/>
        </w:rPr>
        <w:t>2.9. Анализ структуры экономики</w:t>
      </w:r>
    </w:p>
    <w:p w:rsidR="00AD3A0A" w:rsidRDefault="00AD3A0A" w:rsidP="00AD3A0A">
      <w:pPr>
        <w:jc w:val="center"/>
        <w:rPr>
          <w:b/>
        </w:rPr>
      </w:pPr>
    </w:p>
    <w:p w:rsidR="00AD3A0A" w:rsidRDefault="00AD3A0A" w:rsidP="00AD3A0A">
      <w:pPr>
        <w:jc w:val="center"/>
        <w:rPr>
          <w:b/>
        </w:rPr>
      </w:pPr>
      <w:r>
        <w:rPr>
          <w:b/>
        </w:rPr>
        <w:lastRenderedPageBreak/>
        <w:t>2.9.1.Уровень развития промышленного производства</w:t>
      </w:r>
    </w:p>
    <w:p w:rsidR="00AD3A0A" w:rsidRDefault="00D12A44" w:rsidP="00AD3A0A">
      <w:proofErr w:type="gramStart"/>
      <w:r>
        <w:rPr>
          <w:b/>
        </w:rPr>
        <w:t>МО «</w:t>
      </w:r>
      <w:proofErr w:type="spellStart"/>
      <w:r>
        <w:rPr>
          <w:b/>
        </w:rPr>
        <w:t>Кырма</w:t>
      </w:r>
      <w:proofErr w:type="spellEnd"/>
      <w:r>
        <w:rPr>
          <w:b/>
        </w:rPr>
        <w:t>»</w:t>
      </w:r>
      <w:r w:rsidR="00AD3A0A" w:rsidRPr="00EE77F0">
        <w:t xml:space="preserve">  имеет  большую  удаленность    от  районного  и  от  областного   центров,  не  имеет  достаточной  инфраструктуры  для  создания  промышленн</w:t>
      </w:r>
      <w:r w:rsidR="00AD3A0A">
        <w:t>ых  предприятий.</w:t>
      </w:r>
      <w:proofErr w:type="gramEnd"/>
    </w:p>
    <w:p w:rsidR="00AD3A0A" w:rsidRDefault="00AD3A0A" w:rsidP="00AD3A0A"/>
    <w:p w:rsidR="00AD3A0A" w:rsidRDefault="00AD3A0A" w:rsidP="00AD3A0A">
      <w:pPr>
        <w:jc w:val="center"/>
        <w:rPr>
          <w:b/>
        </w:rPr>
      </w:pPr>
      <w:r w:rsidRPr="0046690B">
        <w:rPr>
          <w:b/>
        </w:rPr>
        <w:t>2.9.2.Уровень развития транспорта и связи</w:t>
      </w:r>
    </w:p>
    <w:p w:rsidR="00AD3A0A" w:rsidRDefault="00AD3A0A" w:rsidP="00AD3A0A">
      <w:pPr>
        <w:jc w:val="center"/>
        <w:rPr>
          <w:b/>
        </w:rPr>
      </w:pPr>
    </w:p>
    <w:p w:rsidR="00AD3A0A" w:rsidRPr="0040024F" w:rsidRDefault="00AD3A0A" w:rsidP="00AD3A0A">
      <w:pPr>
        <w:jc w:val="both"/>
      </w:pPr>
      <w:r w:rsidRPr="0040024F">
        <w:t xml:space="preserve">      Между </w:t>
      </w:r>
      <w:r w:rsidR="00994292">
        <w:t xml:space="preserve"> областным  центром  и  </w:t>
      </w:r>
      <w:r w:rsidR="00CF4D9F">
        <w:t>населенными пунктами МО «</w:t>
      </w:r>
      <w:proofErr w:type="spellStart"/>
      <w:r w:rsidR="00CF4D9F">
        <w:t>Кырма</w:t>
      </w:r>
      <w:proofErr w:type="spellEnd"/>
      <w:r w:rsidR="00CF4D9F">
        <w:t>»</w:t>
      </w:r>
      <w:r w:rsidRPr="0040024F">
        <w:t xml:space="preserve">  </w:t>
      </w:r>
      <w:r w:rsidR="002943E9">
        <w:t xml:space="preserve">ходит </w:t>
      </w:r>
      <w:r w:rsidRPr="0040024F">
        <w:t xml:space="preserve">  коммерческ</w:t>
      </w:r>
      <w:r w:rsidR="002943E9">
        <w:t xml:space="preserve">ое  маршрутное </w:t>
      </w:r>
      <w:r w:rsidR="00994292">
        <w:t>такси</w:t>
      </w:r>
      <w:r w:rsidR="002943E9">
        <w:t xml:space="preserve"> один  раз</w:t>
      </w:r>
      <w:r w:rsidRPr="0040024F">
        <w:t xml:space="preserve">  в  день,  этого  вполне  достаточно  для  перевозки  п</w:t>
      </w:r>
      <w:r w:rsidR="00994292">
        <w:t>ассажиров  села.</w:t>
      </w:r>
    </w:p>
    <w:p w:rsidR="00AD3A0A" w:rsidRPr="00AC150A" w:rsidRDefault="00AD3A0A" w:rsidP="00AD3A0A"/>
    <w:p w:rsidR="00AD3A0A" w:rsidRDefault="00AD3A0A" w:rsidP="00AD3A0A">
      <w:pPr>
        <w:jc w:val="center"/>
      </w:pPr>
      <w:r>
        <w:t>Перечень автомобильных дорог общего пользования местного значения</w:t>
      </w:r>
    </w:p>
    <w:p w:rsidR="009E03BD" w:rsidRDefault="009E03BD" w:rsidP="00AD3A0A">
      <w:pPr>
        <w:jc w:val="cen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3744"/>
        <w:gridCol w:w="1669"/>
        <w:gridCol w:w="2948"/>
      </w:tblGrid>
      <w:tr w:rsidR="009E03BD" w:rsidRPr="009E03BD"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Населенный пункт</w:t>
            </w:r>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 xml:space="preserve">Наименование автодороги </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pPr>
            <w:r w:rsidRPr="009E03BD">
              <w:t>Покрытие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ind w:right="1133"/>
            </w:pPr>
            <w:r>
              <w:t>Протяженность (</w:t>
            </w:r>
            <w:proofErr w:type="gramStart"/>
            <w:r>
              <w:t>км</w:t>
            </w:r>
            <w:proofErr w:type="gramEnd"/>
            <w:r>
              <w:t>)</w:t>
            </w:r>
          </w:p>
          <w:p w:rsidR="009E03BD" w:rsidRPr="009E03BD" w:rsidRDefault="009E03BD" w:rsidP="009E03BD">
            <w:pPr>
              <w:widowControl w:val="0"/>
              <w:autoSpaceDE w:val="0"/>
              <w:autoSpaceDN w:val="0"/>
              <w:adjustRightInd w:val="0"/>
              <w:ind w:left="-392" w:right="1133"/>
            </w:pPr>
            <w:r w:rsidRPr="009E03BD">
              <w:t xml:space="preserve">(м) </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 xml:space="preserve">Село  </w:t>
            </w:r>
            <w:proofErr w:type="spellStart"/>
            <w:r w:rsidRPr="009E03BD">
              <w:t>Байша</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Молодежной</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гравийное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1500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pPr>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Партизанская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гравийное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1500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pPr>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Центральная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гравийное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4000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pPr>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Еврейская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500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pPr>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w:t>
            </w:r>
          </w:p>
          <w:p w:rsidR="009E03BD" w:rsidRPr="009E03BD" w:rsidRDefault="009E03BD" w:rsidP="009E03BD">
            <w:pPr>
              <w:widowControl w:val="0"/>
              <w:autoSpaceDE w:val="0"/>
              <w:autoSpaceDN w:val="0"/>
              <w:adjustRightInd w:val="0"/>
              <w:jc w:val="center"/>
            </w:pPr>
            <w:r w:rsidRPr="009E03BD">
              <w:t xml:space="preserve"> </w:t>
            </w:r>
            <w:proofErr w:type="spellStart"/>
            <w:r w:rsidRPr="009E03BD">
              <w:t>Ольтрог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500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pPr>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Школьная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500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pPr>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Заречная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500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 xml:space="preserve">Деревня </w:t>
            </w:r>
            <w:proofErr w:type="spellStart"/>
            <w:r w:rsidRPr="009E03BD">
              <w:t>Тухум</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Центральной</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2000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pPr>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Заозерная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500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pPr>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Трактовая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500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 xml:space="preserve">Деревня </w:t>
            </w:r>
            <w:proofErr w:type="spellStart"/>
            <w:r w:rsidRPr="009E03BD">
              <w:t>Нагатай</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Центральной</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грунтовое, гравийное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3000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 xml:space="preserve">Деревня </w:t>
            </w:r>
            <w:proofErr w:type="spellStart"/>
            <w:r w:rsidRPr="009E03BD">
              <w:t>Малан</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Автодорога по улице Центральной</w:t>
            </w:r>
          </w:p>
        </w:tc>
        <w:tc>
          <w:tcPr>
            <w:tcW w:w="1701"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1000</w:t>
            </w:r>
          </w:p>
        </w:tc>
      </w:tr>
      <w:tr w:rsidR="009E03BD" w:rsidRPr="009E03BD"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pPr>
            <w:r w:rsidRPr="009E03BD">
              <w:t>ВСЕГО:</w:t>
            </w:r>
          </w:p>
        </w:tc>
        <w:tc>
          <w:tcPr>
            <w:tcW w:w="3921"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E03BD" w:rsidRPr="009E03BD" w:rsidRDefault="009E03BD" w:rsidP="009E03BD">
            <w:pPr>
              <w:widowControl w:val="0"/>
              <w:autoSpaceDE w:val="0"/>
              <w:autoSpaceDN w:val="0"/>
              <w:adjustRightInd w:val="0"/>
              <w:jc w:val="center"/>
              <w:rPr>
                <w:b/>
              </w:rPr>
            </w:pPr>
          </w:p>
        </w:tc>
        <w:tc>
          <w:tcPr>
            <w:tcW w:w="2698" w:type="dxa"/>
            <w:tcBorders>
              <w:top w:val="single" w:sz="4" w:space="0" w:color="auto"/>
              <w:left w:val="single" w:sz="4" w:space="0" w:color="auto"/>
              <w:bottom w:val="single" w:sz="4" w:space="0" w:color="auto"/>
              <w:right w:val="single" w:sz="4" w:space="0" w:color="auto"/>
            </w:tcBorders>
            <w:hideMark/>
          </w:tcPr>
          <w:p w:rsidR="009E03BD" w:rsidRPr="009E03BD" w:rsidRDefault="009E03BD" w:rsidP="009E03BD">
            <w:pPr>
              <w:widowControl w:val="0"/>
              <w:autoSpaceDE w:val="0"/>
              <w:autoSpaceDN w:val="0"/>
              <w:adjustRightInd w:val="0"/>
              <w:jc w:val="center"/>
              <w:rPr>
                <w:b/>
              </w:rPr>
            </w:pPr>
            <w:r w:rsidRPr="009E03BD">
              <w:rPr>
                <w:b/>
              </w:rPr>
              <w:t>16000</w:t>
            </w:r>
          </w:p>
        </w:tc>
      </w:tr>
    </w:tbl>
    <w:p w:rsidR="009E03BD" w:rsidRDefault="009E03BD" w:rsidP="009E03BD">
      <w:pPr>
        <w:rPr>
          <w:b/>
        </w:rPr>
      </w:pPr>
    </w:p>
    <w:p w:rsidR="00AD3A0A" w:rsidRPr="007F16EA" w:rsidRDefault="00AD3A0A" w:rsidP="00AD3A0A"/>
    <w:p w:rsidR="00AD3A0A" w:rsidRDefault="00AD3A0A" w:rsidP="00AD3A0A">
      <w:r w:rsidRPr="00215F83">
        <w:t>Общая протяженно</w:t>
      </w:r>
      <w:r w:rsidR="00D568ED">
        <w:t>сть дорог местного значения 16</w:t>
      </w:r>
      <w:r w:rsidRPr="00215F83">
        <w:t xml:space="preserve"> км.</w:t>
      </w:r>
    </w:p>
    <w:p w:rsidR="00AD3A0A" w:rsidRPr="0040024F" w:rsidRDefault="002943E9" w:rsidP="00AD3A0A">
      <w:pPr>
        <w:jc w:val="both"/>
      </w:pPr>
      <w:r>
        <w:t xml:space="preserve">     На  территории  МО «</w:t>
      </w:r>
      <w:proofErr w:type="spellStart"/>
      <w:r>
        <w:t>Кырма</w:t>
      </w:r>
      <w:proofErr w:type="spellEnd"/>
      <w:r>
        <w:t>»</w:t>
      </w:r>
      <w:r w:rsidR="00AD3A0A" w:rsidRPr="0040024F">
        <w:t xml:space="preserve">  ра</w:t>
      </w:r>
      <w:r w:rsidR="00D568ED">
        <w:t>ботает  филиал «Почта  России»,  штат работающих 3</w:t>
      </w:r>
      <w:r w:rsidR="00AD3A0A" w:rsidRPr="0040024F">
        <w:t xml:space="preserve"> человека.  Имеется </w:t>
      </w:r>
      <w:r w:rsidR="00D568ED">
        <w:t xml:space="preserve">сотовая телефонная связь </w:t>
      </w:r>
      <w:r w:rsidR="00AD3A0A" w:rsidRPr="0040024F">
        <w:t>«</w:t>
      </w:r>
      <w:r w:rsidR="00D568ED">
        <w:t>Билайн</w:t>
      </w:r>
      <w:r w:rsidR="00AD3A0A" w:rsidRPr="0040024F">
        <w:t>».</w:t>
      </w:r>
    </w:p>
    <w:p w:rsidR="00AD3A0A" w:rsidRPr="0040024F" w:rsidRDefault="00AD3A0A" w:rsidP="00AD3A0A">
      <w:pPr>
        <w:jc w:val="both"/>
      </w:pPr>
    </w:p>
    <w:p w:rsidR="00AD3A0A" w:rsidRPr="00431ABE" w:rsidRDefault="00AD3A0A" w:rsidP="00AD3A0A">
      <w:pPr>
        <w:jc w:val="center"/>
        <w:rPr>
          <w:b/>
        </w:rPr>
      </w:pPr>
      <w:r w:rsidRPr="00431ABE">
        <w:rPr>
          <w:b/>
        </w:rPr>
        <w:t>2.9.3. Уровень строительного комплекса</w:t>
      </w:r>
    </w:p>
    <w:p w:rsidR="00AD3A0A" w:rsidRPr="00431ABE" w:rsidRDefault="00AD3A0A" w:rsidP="00AD3A0A">
      <w:pPr>
        <w:jc w:val="center"/>
        <w:rPr>
          <w:b/>
        </w:rPr>
      </w:pPr>
    </w:p>
    <w:p w:rsidR="00AD3A0A" w:rsidRPr="00431ABE" w:rsidRDefault="00AD3A0A" w:rsidP="00AD3A0A">
      <w:r w:rsidRPr="00431ABE">
        <w:t xml:space="preserve">          На развитие экономики и социальн</w:t>
      </w:r>
      <w:r w:rsidR="002943E9">
        <w:t>ой сферы для МО «</w:t>
      </w:r>
      <w:proofErr w:type="spellStart"/>
      <w:r w:rsidR="002943E9">
        <w:t>Кырма</w:t>
      </w:r>
      <w:proofErr w:type="spellEnd"/>
      <w:r w:rsidR="002943E9">
        <w:t>»</w:t>
      </w:r>
      <w:r w:rsidRPr="00431ABE">
        <w:t xml:space="preserve">  выделялись </w:t>
      </w:r>
      <w:r w:rsidR="00C53970">
        <w:t>средства МО «</w:t>
      </w:r>
      <w:proofErr w:type="spellStart"/>
      <w:r w:rsidR="00C53970">
        <w:t>Кырма</w:t>
      </w:r>
      <w:proofErr w:type="spellEnd"/>
      <w:r w:rsidR="00C53970">
        <w:t>»</w:t>
      </w:r>
      <w:r w:rsidRPr="00431ABE">
        <w:t xml:space="preserve"> и дотации районного бюджета, и средства по народному бюджету. </w:t>
      </w:r>
    </w:p>
    <w:p w:rsidR="00AD3A0A" w:rsidRPr="00431ABE" w:rsidRDefault="00AD3A0A" w:rsidP="00AD3A0A">
      <w:r w:rsidRPr="00431ABE">
        <w:t xml:space="preserve">          Средства были направлены на ремонт клубов, замену глубинных насосов,    ремонт дорог, ремонт водонапорных башен, приобретение  оборудования для учрежде</w:t>
      </w:r>
      <w:r w:rsidR="00C53970">
        <w:t>ний</w:t>
      </w:r>
      <w:r w:rsidR="00CF4D9F">
        <w:t xml:space="preserve"> образования</w:t>
      </w:r>
      <w:r w:rsidR="00C53970">
        <w:t>, культуры.</w:t>
      </w:r>
    </w:p>
    <w:p w:rsidR="00AD3A0A" w:rsidRPr="00431ABE" w:rsidRDefault="00AD3A0A" w:rsidP="00AD3A0A"/>
    <w:p w:rsidR="00AD3A0A" w:rsidRDefault="00AD3A0A" w:rsidP="00AD3A0A">
      <w:pPr>
        <w:jc w:val="center"/>
        <w:rPr>
          <w:b/>
        </w:rPr>
      </w:pPr>
      <w:r w:rsidRPr="00431ABE">
        <w:rPr>
          <w:b/>
        </w:rPr>
        <w:t>2.9.4. Уровень развития туристско-рекреационного комплекса</w:t>
      </w:r>
    </w:p>
    <w:p w:rsidR="00AD3A0A" w:rsidRDefault="00AD3A0A" w:rsidP="00AD3A0A">
      <w:pPr>
        <w:rPr>
          <w:b/>
        </w:rPr>
      </w:pPr>
    </w:p>
    <w:p w:rsidR="00AD3A0A" w:rsidRDefault="00AD3A0A" w:rsidP="00AD3A0A">
      <w:r w:rsidRPr="00431ABE">
        <w:t xml:space="preserve"> В настоящее время на территории </w:t>
      </w:r>
      <w:r w:rsidR="00A252D2">
        <w:t>МО «</w:t>
      </w:r>
      <w:proofErr w:type="spellStart"/>
      <w:r w:rsidR="00A252D2">
        <w:t>Кырма</w:t>
      </w:r>
      <w:proofErr w:type="spellEnd"/>
      <w:r w:rsidR="00A252D2">
        <w:t>»</w:t>
      </w:r>
      <w:r>
        <w:t xml:space="preserve"> туризма нет.</w:t>
      </w:r>
    </w:p>
    <w:p w:rsidR="00AD3A0A" w:rsidRDefault="00AD3A0A" w:rsidP="00AD3A0A"/>
    <w:p w:rsidR="00AD3A0A" w:rsidRPr="00431ABE" w:rsidRDefault="00AD3A0A" w:rsidP="00AD3A0A">
      <w:pPr>
        <w:jc w:val="center"/>
        <w:rPr>
          <w:b/>
        </w:rPr>
      </w:pPr>
      <w:r w:rsidRPr="00431ABE">
        <w:rPr>
          <w:b/>
        </w:rPr>
        <w:t>2.9.5. Уровень развития малого и среднего предпринимательства</w:t>
      </w:r>
    </w:p>
    <w:p w:rsidR="00AD3A0A" w:rsidRPr="00942A44" w:rsidRDefault="00AD3A0A" w:rsidP="00AD3A0A">
      <w:pPr>
        <w:rPr>
          <w:b/>
        </w:rPr>
      </w:pPr>
    </w:p>
    <w:p w:rsidR="00AD3A0A" w:rsidRPr="00942A44" w:rsidRDefault="00AD3A0A" w:rsidP="00AD3A0A">
      <w:pPr>
        <w:ind w:firstLine="539"/>
        <w:jc w:val="both"/>
      </w:pPr>
      <w:r w:rsidRPr="00942A44">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AD3A0A" w:rsidRPr="00942A44" w:rsidRDefault="00AD3A0A" w:rsidP="00AD3A0A">
      <w:pPr>
        <w:ind w:firstLine="539"/>
        <w:jc w:val="both"/>
      </w:pPr>
      <w:r w:rsidRPr="00942A44">
        <w:t xml:space="preserve">По </w:t>
      </w:r>
      <w:r>
        <w:t>состоянию на 01 января 201</w:t>
      </w:r>
      <w:r w:rsidR="00D568ED">
        <w:t>7</w:t>
      </w:r>
      <w:r>
        <w:t xml:space="preserve"> года </w:t>
      </w:r>
      <w:r w:rsidR="00C53970">
        <w:t xml:space="preserve"> в МО «</w:t>
      </w:r>
      <w:proofErr w:type="spellStart"/>
      <w:r w:rsidR="00C53970">
        <w:t>Кырма</w:t>
      </w:r>
      <w:proofErr w:type="spellEnd"/>
      <w:r w:rsidR="00C53970">
        <w:t xml:space="preserve">» зарегистрировано </w:t>
      </w:r>
      <w:r w:rsidR="00FE2CE5">
        <w:t>11</w:t>
      </w:r>
      <w:r w:rsidRPr="00942A44">
        <w:t xml:space="preserve"> индивидуальных предпринимателей.</w:t>
      </w:r>
    </w:p>
    <w:p w:rsidR="00AD3A0A" w:rsidRPr="00942A44" w:rsidRDefault="00AD3A0A" w:rsidP="00AD3A0A">
      <w:pPr>
        <w:ind w:firstLine="567"/>
        <w:jc w:val="both"/>
      </w:pPr>
      <w:r w:rsidRPr="00942A44">
        <w:t>Важную роль малые формы хозяйствования играют в решении социальных проблем села, обеспечении устой</w:t>
      </w:r>
      <w:r w:rsidR="00B5479D">
        <w:t xml:space="preserve">чивого развития </w:t>
      </w:r>
      <w:r w:rsidRPr="00942A44">
        <w:t xml:space="preserve"> территорий, занятости и поддерж</w:t>
      </w:r>
      <w:r w:rsidR="00B5479D">
        <w:t xml:space="preserve">ании доходов  МО « </w:t>
      </w:r>
      <w:proofErr w:type="spellStart"/>
      <w:r w:rsidR="00B5479D">
        <w:t>Кырма</w:t>
      </w:r>
      <w:proofErr w:type="spellEnd"/>
      <w:r w:rsidR="00B5479D">
        <w:t>»</w:t>
      </w:r>
      <w:r w:rsidRPr="00942A44">
        <w:t>.</w:t>
      </w:r>
    </w:p>
    <w:p w:rsidR="00AD3A0A" w:rsidRDefault="00AD3A0A" w:rsidP="00AD3A0A">
      <w:pPr>
        <w:ind w:firstLine="708"/>
        <w:jc w:val="both"/>
      </w:pPr>
      <w:r w:rsidRPr="00942A44">
        <w:t>В рамках реализации Программы дополнительных мероприятий, направленных на снижение напряженности на рынке труда были организованы общественные</w:t>
      </w:r>
      <w:r>
        <w:t xml:space="preserve"> работы для безработных граждан.</w:t>
      </w:r>
    </w:p>
    <w:p w:rsidR="00AD3A0A" w:rsidRDefault="00AD3A0A" w:rsidP="00AD3A0A">
      <w:pPr>
        <w:ind w:firstLine="708"/>
        <w:jc w:val="both"/>
      </w:pPr>
    </w:p>
    <w:p w:rsidR="00AD3A0A" w:rsidRDefault="00AD3A0A" w:rsidP="00AD3A0A">
      <w:pPr>
        <w:ind w:firstLine="708"/>
        <w:jc w:val="center"/>
        <w:rPr>
          <w:b/>
        </w:rPr>
      </w:pPr>
      <w:r w:rsidRPr="00942A44">
        <w:rPr>
          <w:b/>
        </w:rPr>
        <w:t>2.9.6. Уровень развития агропромышленного комплекса</w:t>
      </w:r>
    </w:p>
    <w:p w:rsidR="00AD3A0A" w:rsidRDefault="00AD3A0A" w:rsidP="00AD3A0A">
      <w:pPr>
        <w:ind w:firstLine="708"/>
        <w:rPr>
          <w:b/>
        </w:rPr>
      </w:pPr>
    </w:p>
    <w:p w:rsidR="00AD3A0A" w:rsidRDefault="00AD3A0A" w:rsidP="00AD3A0A">
      <w:pPr>
        <w:jc w:val="both"/>
      </w:pPr>
      <w:r w:rsidRPr="00942A44">
        <w:t xml:space="preserve">   </w:t>
      </w:r>
      <w:r w:rsidR="00B5479D">
        <w:t xml:space="preserve">   Экономику МО «</w:t>
      </w:r>
      <w:proofErr w:type="spellStart"/>
      <w:r w:rsidR="00B5479D">
        <w:t>Кырма</w:t>
      </w:r>
      <w:proofErr w:type="spellEnd"/>
      <w:r w:rsidR="00B5479D">
        <w:t>»</w:t>
      </w:r>
      <w:r w:rsidRPr="00942A44">
        <w:t xml:space="preserve"> составляет  в основном сельское хозяйство.     Количество хозяйствующих субъектов на территории  муниципального образования в течение ряда лет  остается  стабильным. </w:t>
      </w:r>
    </w:p>
    <w:p w:rsidR="00A45529" w:rsidRDefault="00301145" w:rsidP="00AD3A0A">
      <w:pPr>
        <w:jc w:val="both"/>
      </w:pPr>
      <w:r>
        <w:t>Сельское  хозяйство МО «</w:t>
      </w:r>
      <w:proofErr w:type="spellStart"/>
      <w:r>
        <w:t>Кырма</w:t>
      </w:r>
      <w:proofErr w:type="spellEnd"/>
      <w:r>
        <w:t>»</w:t>
      </w:r>
      <w:r w:rsidR="00AD3A0A" w:rsidRPr="00A4420D">
        <w:t xml:space="preserve"> </w:t>
      </w:r>
      <w:r>
        <w:t xml:space="preserve">  состоит  </w:t>
      </w:r>
      <w:proofErr w:type="gramStart"/>
      <w:r>
        <w:t>из</w:t>
      </w:r>
      <w:proofErr w:type="gramEnd"/>
      <w:r>
        <w:t xml:space="preserve">:   </w:t>
      </w:r>
    </w:p>
    <w:p w:rsidR="00A45529" w:rsidRDefault="00301145" w:rsidP="00AD3A0A">
      <w:pPr>
        <w:jc w:val="both"/>
      </w:pPr>
      <w:r>
        <w:t>КФХ  «Петухов С.А.»  -  40 га  посевов  однолетних культур</w:t>
      </w:r>
      <w:r w:rsidR="0003022A">
        <w:t>,  20</w:t>
      </w:r>
      <w:r w:rsidR="00AD3A0A" w:rsidRPr="00A4420D">
        <w:t xml:space="preserve"> га  пары,</w:t>
      </w:r>
      <w:r w:rsidR="0003022A">
        <w:t xml:space="preserve"> 4</w:t>
      </w:r>
      <w:r w:rsidR="00A45529">
        <w:t>0 га аренды сенокосных угодий;</w:t>
      </w:r>
    </w:p>
    <w:p w:rsidR="00A45529" w:rsidRDefault="0003022A" w:rsidP="00AD3A0A">
      <w:pPr>
        <w:jc w:val="both"/>
      </w:pPr>
      <w:r>
        <w:t>КФХ «</w:t>
      </w:r>
      <w:proofErr w:type="spellStart"/>
      <w:r>
        <w:t>Бурзанов</w:t>
      </w:r>
      <w:proofErr w:type="spellEnd"/>
      <w:r w:rsidR="00A45529">
        <w:t xml:space="preserve"> В.А.» -  50 га  посевов овса</w:t>
      </w:r>
      <w:r>
        <w:t>,   240</w:t>
      </w:r>
      <w:r w:rsidR="00A45529">
        <w:t xml:space="preserve"> га  пары;</w:t>
      </w:r>
    </w:p>
    <w:p w:rsidR="00A45529" w:rsidRDefault="00FE2CE5" w:rsidP="00AD3A0A">
      <w:pPr>
        <w:jc w:val="both"/>
      </w:pPr>
      <w:r>
        <w:t>КФХ «Варнаков И.</w:t>
      </w:r>
      <w:proofErr w:type="gramStart"/>
      <w:r>
        <w:t>П</w:t>
      </w:r>
      <w:proofErr w:type="gramEnd"/>
      <w:r>
        <w:t>»-60 га сенок</w:t>
      </w:r>
      <w:r w:rsidR="00A45529">
        <w:t>осных угодий и 5 га посевов овса;</w:t>
      </w:r>
      <w:r w:rsidR="00932DA5">
        <w:t xml:space="preserve"> </w:t>
      </w:r>
    </w:p>
    <w:p w:rsidR="00A45529" w:rsidRDefault="00932DA5" w:rsidP="00AD3A0A">
      <w:pPr>
        <w:jc w:val="both"/>
      </w:pPr>
      <w:r>
        <w:t>КФХ «</w:t>
      </w:r>
      <w:proofErr w:type="spellStart"/>
      <w:r>
        <w:t>Хонгордоева</w:t>
      </w:r>
      <w:proofErr w:type="spellEnd"/>
      <w:r>
        <w:t xml:space="preserve"> В.А.»-15 га </w:t>
      </w:r>
      <w:r w:rsidR="00A45529">
        <w:t>посевов овса</w:t>
      </w:r>
      <w:r>
        <w:t xml:space="preserve"> и 18 га пары</w:t>
      </w:r>
      <w:r w:rsidR="00A45529">
        <w:t>;</w:t>
      </w:r>
      <w:r w:rsidR="007C3F9C">
        <w:t xml:space="preserve"> </w:t>
      </w:r>
    </w:p>
    <w:p w:rsidR="00AD3A0A" w:rsidRDefault="007C3F9C" w:rsidP="00AD3A0A">
      <w:pPr>
        <w:jc w:val="both"/>
      </w:pPr>
      <w:r>
        <w:t>КФХ «Тарасов Е.С.»-</w:t>
      </w:r>
      <w:r w:rsidR="00A45529" w:rsidRPr="00A45529">
        <w:t xml:space="preserve"> 10 </w:t>
      </w:r>
      <w:r w:rsidR="00A45529">
        <w:t xml:space="preserve">га </w:t>
      </w:r>
      <w:r w:rsidR="004D1F1A">
        <w:t>посевов овса, 50 га сенокосных угодий, 110 га аренды сенокосных угодий;</w:t>
      </w:r>
    </w:p>
    <w:p w:rsidR="00A45529" w:rsidRDefault="00C835B5" w:rsidP="00AD3A0A">
      <w:pPr>
        <w:jc w:val="both"/>
      </w:pPr>
      <w:r>
        <w:t>КФХ</w:t>
      </w:r>
      <w:r w:rsidR="00A45529">
        <w:t xml:space="preserve"> «</w:t>
      </w:r>
      <w:proofErr w:type="spellStart"/>
      <w:r w:rsidR="00A45529">
        <w:t>Зунтуков</w:t>
      </w:r>
      <w:proofErr w:type="spellEnd"/>
      <w:r w:rsidR="006904DA">
        <w:t xml:space="preserve"> Р.М.</w:t>
      </w:r>
      <w:r w:rsidR="00A45529">
        <w:t>»</w:t>
      </w:r>
      <w:r w:rsidR="004D1F1A">
        <w:t xml:space="preserve"> -20 га посевов овса, 120 га аренды сенокосных угодий.</w:t>
      </w:r>
    </w:p>
    <w:p w:rsidR="00C835B5" w:rsidRPr="00A45529" w:rsidRDefault="00C835B5" w:rsidP="00AD3A0A">
      <w:pPr>
        <w:jc w:val="both"/>
      </w:pPr>
      <w:r>
        <w:t>КФХ «</w:t>
      </w:r>
      <w:proofErr w:type="spellStart"/>
      <w:r>
        <w:t>Бурзанов</w:t>
      </w:r>
      <w:proofErr w:type="spellEnd"/>
      <w:r>
        <w:t xml:space="preserve"> Н.А.</w:t>
      </w:r>
      <w:r w:rsidR="006904DA">
        <w:t>»</w:t>
      </w:r>
      <w:r w:rsidR="004D1F1A">
        <w:t>-</w:t>
      </w:r>
      <w:r w:rsidR="00912E50">
        <w:t xml:space="preserve"> 10 га посевов овса, 140 га сенокосных угодий.</w:t>
      </w:r>
    </w:p>
    <w:p w:rsidR="0049555D" w:rsidRDefault="00CF4D9F" w:rsidP="0049555D">
      <w:pPr>
        <w:rPr>
          <w:b/>
        </w:rPr>
      </w:pPr>
      <w:r>
        <w:t>Личные подсобные хозяйства</w:t>
      </w:r>
      <w:r w:rsidR="00912E50">
        <w:t xml:space="preserve"> МО «</w:t>
      </w:r>
      <w:proofErr w:type="spellStart"/>
      <w:r w:rsidR="00912E50">
        <w:t>Кырма</w:t>
      </w:r>
      <w:proofErr w:type="spellEnd"/>
      <w:r w:rsidR="00912E50">
        <w:t>»</w:t>
      </w:r>
      <w:r>
        <w:t xml:space="preserve"> составляют </w:t>
      </w:r>
      <w:r w:rsidR="00912E50">
        <w:t xml:space="preserve">117 </w:t>
      </w:r>
      <w:r w:rsidR="0049555D">
        <w:t>подво</w:t>
      </w:r>
      <w:r>
        <w:t>рий</w:t>
      </w:r>
      <w:r w:rsidR="0049555D">
        <w:t>.</w:t>
      </w:r>
    </w:p>
    <w:p w:rsidR="00AD3A0A" w:rsidRDefault="00AD3A0A" w:rsidP="00AD3A0A"/>
    <w:p w:rsidR="00AD3A0A" w:rsidRDefault="00AD3A0A" w:rsidP="00AD3A0A"/>
    <w:p w:rsidR="00AD3A0A" w:rsidRDefault="00AD3A0A" w:rsidP="00AD3A0A">
      <w:pPr>
        <w:jc w:val="center"/>
        <w:rPr>
          <w:b/>
        </w:rPr>
      </w:pPr>
      <w:r w:rsidRPr="00A4420D">
        <w:rPr>
          <w:b/>
        </w:rPr>
        <w:t>2.9.7.Уровень развития лесного хозяйства</w:t>
      </w:r>
    </w:p>
    <w:p w:rsidR="00AD3A0A" w:rsidRDefault="00AD3A0A" w:rsidP="00AD3A0A">
      <w:pPr>
        <w:jc w:val="center"/>
        <w:rPr>
          <w:b/>
        </w:rPr>
      </w:pPr>
    </w:p>
    <w:p w:rsidR="00AD3A0A" w:rsidRDefault="00AD3A0A" w:rsidP="00AD3A0A">
      <w:r w:rsidRPr="00A4420D">
        <w:t>На территории</w:t>
      </w:r>
      <w:r w:rsidR="00961F3B">
        <w:t xml:space="preserve"> МО</w:t>
      </w:r>
      <w:r w:rsidR="0049555D">
        <w:t xml:space="preserve"> «</w:t>
      </w:r>
      <w:proofErr w:type="spellStart"/>
      <w:r w:rsidR="00961F3B">
        <w:t>Кырма</w:t>
      </w:r>
      <w:proofErr w:type="spellEnd"/>
      <w:r w:rsidR="00961F3B">
        <w:t>»</w:t>
      </w:r>
      <w:r w:rsidR="0049555D">
        <w:t xml:space="preserve"> действует О</w:t>
      </w:r>
      <w:r w:rsidR="00CF4D9F">
        <w:t xml:space="preserve">ОО «Лесной ресурс», которое занимается заготовкой </w:t>
      </w:r>
      <w:r w:rsidR="00B71C9F">
        <w:t xml:space="preserve">и реализацией </w:t>
      </w:r>
      <w:r w:rsidR="00CF4D9F">
        <w:t>древесины</w:t>
      </w:r>
      <w:r>
        <w:t>.</w:t>
      </w:r>
    </w:p>
    <w:p w:rsidR="00AD3A0A" w:rsidRDefault="00AD3A0A" w:rsidP="00AD3A0A"/>
    <w:p w:rsidR="00AD3A0A" w:rsidRDefault="00AD3A0A" w:rsidP="00AD3A0A">
      <w:pPr>
        <w:jc w:val="center"/>
        <w:rPr>
          <w:b/>
        </w:rPr>
      </w:pPr>
      <w:r w:rsidRPr="00307CA6">
        <w:rPr>
          <w:b/>
        </w:rPr>
        <w:t>2.9.8.Уровень потребительского рынка</w:t>
      </w:r>
    </w:p>
    <w:p w:rsidR="0049555D" w:rsidRPr="00307CA6" w:rsidRDefault="0049555D" w:rsidP="00AD3A0A">
      <w:pPr>
        <w:jc w:val="center"/>
        <w:rPr>
          <w:b/>
        </w:rPr>
      </w:pPr>
    </w:p>
    <w:p w:rsidR="00AD3A0A" w:rsidRPr="00307CA6" w:rsidRDefault="0049555D" w:rsidP="0049555D">
      <w:pPr>
        <w:jc w:val="both"/>
        <w:rPr>
          <w:b/>
        </w:rPr>
      </w:pPr>
      <w:r w:rsidRPr="00A4420D">
        <w:t>На территории</w:t>
      </w:r>
      <w:r>
        <w:t xml:space="preserve"> МО «</w:t>
      </w:r>
      <w:proofErr w:type="spellStart"/>
      <w:r>
        <w:t>Кырма</w:t>
      </w:r>
      <w:proofErr w:type="spellEnd"/>
      <w:r>
        <w:t xml:space="preserve">» работает </w:t>
      </w:r>
      <w:r w:rsidR="00B71C9F">
        <w:t xml:space="preserve">1 </w:t>
      </w:r>
      <w:r>
        <w:t>коммерческий магазин</w:t>
      </w:r>
      <w:r w:rsidR="00B71C9F">
        <w:t>,</w:t>
      </w:r>
      <w:r>
        <w:t xml:space="preserve"> который обслуживает все население.</w:t>
      </w:r>
      <w:r w:rsidR="000A5CAA">
        <w:t xml:space="preserve"> </w:t>
      </w:r>
    </w:p>
    <w:p w:rsidR="00AD3A0A" w:rsidRDefault="00AD3A0A" w:rsidP="0049555D">
      <w:pPr>
        <w:ind w:firstLine="540"/>
        <w:jc w:val="both"/>
      </w:pPr>
      <w:r w:rsidRPr="00307CA6">
        <w:t xml:space="preserve">     </w:t>
      </w:r>
    </w:p>
    <w:p w:rsidR="00AD3A0A" w:rsidRPr="00307CA6" w:rsidRDefault="00AD3A0A" w:rsidP="00AD3A0A">
      <w:pPr>
        <w:rPr>
          <w:b/>
        </w:rPr>
      </w:pPr>
    </w:p>
    <w:p w:rsidR="00AD3A0A" w:rsidRDefault="00AD3A0A" w:rsidP="00AD3A0A">
      <w:pPr>
        <w:jc w:val="center"/>
        <w:rPr>
          <w:b/>
        </w:rPr>
      </w:pPr>
      <w:r w:rsidRPr="00307CA6">
        <w:rPr>
          <w:b/>
        </w:rPr>
        <w:t>2.10.Уровень жилищно-коммунального хозяйства</w:t>
      </w:r>
    </w:p>
    <w:p w:rsidR="00AD3A0A" w:rsidRDefault="00AD3A0A" w:rsidP="00AD3A0A">
      <w:pPr>
        <w:jc w:val="center"/>
        <w:rPr>
          <w:b/>
        </w:rPr>
      </w:pPr>
    </w:p>
    <w:p w:rsidR="00AD3A0A" w:rsidRPr="0040024F" w:rsidRDefault="00AD3A0A" w:rsidP="00AD3A0A">
      <w:pPr>
        <w:shd w:val="clear" w:color="auto" w:fill="FFFFFF"/>
        <w:autoSpaceDE w:val="0"/>
        <w:autoSpaceDN w:val="0"/>
        <w:adjustRightInd w:val="0"/>
        <w:ind w:right="-141" w:firstLine="720"/>
        <w:jc w:val="both"/>
      </w:pPr>
      <w:r w:rsidRPr="00307CA6">
        <w:t>Жилищный фонд</w:t>
      </w:r>
      <w:r w:rsidR="000A5CAA">
        <w:t xml:space="preserve"> </w:t>
      </w:r>
      <w:proofErr w:type="spellStart"/>
      <w:r w:rsidR="000A5CAA">
        <w:t>Кырменского</w:t>
      </w:r>
      <w:proofErr w:type="spellEnd"/>
      <w:r w:rsidR="000A5CAA">
        <w:t xml:space="preserve"> </w:t>
      </w:r>
      <w:r w:rsidRPr="0040024F">
        <w:t xml:space="preserve"> муниципа</w:t>
      </w:r>
      <w:r>
        <w:t>ль</w:t>
      </w:r>
      <w:r w:rsidR="00545320">
        <w:t>ного образования составляет 196</w:t>
      </w:r>
      <w:r w:rsidRPr="0040024F">
        <w:t xml:space="preserve"> тыс. кв.</w:t>
      </w:r>
      <w:r>
        <w:t xml:space="preserve"> м, обеспеченность жильем – 18</w:t>
      </w:r>
      <w:r w:rsidRPr="0040024F">
        <w:t xml:space="preserve"> м</w:t>
      </w:r>
      <w:proofErr w:type="gramStart"/>
      <w:r w:rsidRPr="0040024F">
        <w:rPr>
          <w:vertAlign w:val="superscript"/>
        </w:rPr>
        <w:t>2</w:t>
      </w:r>
      <w:proofErr w:type="gramEnd"/>
      <w:r w:rsidRPr="0040024F">
        <w:rPr>
          <w:vertAlign w:val="superscript"/>
        </w:rPr>
        <w:t xml:space="preserve"> </w:t>
      </w:r>
      <w:r>
        <w:t>общей площади на одного жителя.</w:t>
      </w:r>
    </w:p>
    <w:p w:rsidR="00AD3A0A" w:rsidRPr="0040024F" w:rsidRDefault="00AD3A0A" w:rsidP="00AD3A0A">
      <w:pPr>
        <w:ind w:right="-141" w:firstLine="720"/>
        <w:jc w:val="both"/>
        <w:rPr>
          <w:lang w:eastAsia="en-US"/>
        </w:rPr>
      </w:pPr>
      <w:r w:rsidRPr="0040024F">
        <w:rPr>
          <w:lang w:eastAsia="en-US"/>
        </w:rPr>
        <w:t xml:space="preserve">Жилищный фонд </w:t>
      </w:r>
      <w:r w:rsidRPr="0040024F">
        <w:t>в основном имеет плохое состояние</w:t>
      </w:r>
      <w:r w:rsidRPr="0040024F">
        <w:rPr>
          <w:lang w:eastAsia="en-US"/>
        </w:rPr>
        <w:t xml:space="preserve">. </w:t>
      </w:r>
      <w:r w:rsidR="00B71C9F">
        <w:rPr>
          <w:lang w:eastAsia="en-US"/>
        </w:rPr>
        <w:t>Строительство</w:t>
      </w:r>
      <w:r w:rsidRPr="0040024F">
        <w:rPr>
          <w:lang w:eastAsia="en-US"/>
        </w:rPr>
        <w:t xml:space="preserve"> нового жилья предполагает получение доходов на долгосрочной основе. </w:t>
      </w:r>
    </w:p>
    <w:p w:rsidR="00AD3A0A" w:rsidRPr="0040024F" w:rsidRDefault="00AD3A0A" w:rsidP="00AD3A0A">
      <w:pPr>
        <w:ind w:right="-141" w:firstLine="720"/>
        <w:jc w:val="both"/>
      </w:pPr>
      <w:r w:rsidRPr="0040024F">
        <w:lastRenderedPageBreak/>
        <w:t xml:space="preserve">проблема ветхого жилья и нового строительства. </w:t>
      </w:r>
    </w:p>
    <w:p w:rsidR="00AD3A0A" w:rsidRDefault="00AD3A0A" w:rsidP="00AD3A0A">
      <w:pPr>
        <w:shd w:val="clear" w:color="auto" w:fill="FFFFFF"/>
        <w:autoSpaceDE w:val="0"/>
        <w:autoSpaceDN w:val="0"/>
        <w:adjustRightInd w:val="0"/>
        <w:ind w:right="-141" w:firstLine="720"/>
        <w:jc w:val="both"/>
      </w:pPr>
      <w:r w:rsidRPr="0040024F">
        <w:t>Обеспечение населения качественным жильем является одной из важнейших социальных задач, стоящих перед муниципал</w:t>
      </w:r>
      <w:r w:rsidR="007C0E70">
        <w:t>итетом. Капитальное исполнение</w:t>
      </w:r>
      <w:r w:rsidRPr="0040024F">
        <w:t>,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AD3A0A" w:rsidRPr="0040024F" w:rsidRDefault="00AD3A0A" w:rsidP="00AD3A0A">
      <w:pPr>
        <w:shd w:val="clear" w:color="auto" w:fill="FFFFFF"/>
        <w:autoSpaceDE w:val="0"/>
        <w:autoSpaceDN w:val="0"/>
        <w:adjustRightInd w:val="0"/>
        <w:ind w:right="-141" w:firstLine="720"/>
        <w:jc w:val="both"/>
      </w:pPr>
    </w:p>
    <w:p w:rsidR="00AD3A0A" w:rsidRDefault="00AD3A0A" w:rsidP="00AD3A0A">
      <w:pPr>
        <w:jc w:val="center"/>
        <w:rPr>
          <w:b/>
        </w:rPr>
      </w:pPr>
      <w:r>
        <w:rPr>
          <w:b/>
        </w:rPr>
        <w:t>2.11.Оценка окружающей среды</w:t>
      </w:r>
    </w:p>
    <w:p w:rsidR="00AD3A0A" w:rsidRDefault="00AD3A0A" w:rsidP="00AD3A0A">
      <w:pPr>
        <w:jc w:val="center"/>
        <w:rPr>
          <w:b/>
        </w:rPr>
      </w:pPr>
    </w:p>
    <w:p w:rsidR="00AD3A0A" w:rsidRPr="001E5120" w:rsidRDefault="003E322E" w:rsidP="00AD3A0A">
      <w:pPr>
        <w:ind w:firstLine="720"/>
        <w:jc w:val="both"/>
      </w:pPr>
      <w:r>
        <w:rPr>
          <w:color w:val="000000"/>
        </w:rPr>
        <w:t>МО «</w:t>
      </w:r>
      <w:proofErr w:type="spellStart"/>
      <w:r>
        <w:rPr>
          <w:color w:val="000000"/>
        </w:rPr>
        <w:t>Кырма</w:t>
      </w:r>
      <w:proofErr w:type="spellEnd"/>
      <w:r>
        <w:rPr>
          <w:color w:val="000000"/>
        </w:rPr>
        <w:t>»</w:t>
      </w:r>
      <w:r w:rsidR="00AD3A0A" w:rsidRPr="001E5120">
        <w:t xml:space="preserve"> относится к территориям с удовлетворительной экологической обстановкой</w:t>
      </w:r>
      <w:r w:rsidR="00AD3A0A">
        <w:t>.</w:t>
      </w:r>
    </w:p>
    <w:p w:rsidR="00AD3A0A" w:rsidRPr="001E5120" w:rsidRDefault="00AD3A0A" w:rsidP="00AD3A0A">
      <w:pPr>
        <w:ind w:firstLine="709"/>
        <w:jc w:val="both"/>
        <w:rPr>
          <w:u w:val="single"/>
        </w:rPr>
      </w:pPr>
      <w:r w:rsidRPr="001E5120">
        <w:rPr>
          <w:u w:val="single"/>
        </w:rPr>
        <w:t>Санитарное состояние атмосферного воздуха.</w:t>
      </w:r>
    </w:p>
    <w:p w:rsidR="00AD3A0A" w:rsidRPr="001E5120" w:rsidRDefault="00AD3A0A" w:rsidP="00AD3A0A">
      <w:pPr>
        <w:spacing w:before="40" w:after="40"/>
        <w:ind w:firstLine="709"/>
        <w:jc w:val="both"/>
      </w:pPr>
      <w:r w:rsidRPr="001E5120">
        <w:t>По климатическим условиям сельское поселение относится к зоне II</w:t>
      </w:r>
      <w:proofErr w:type="gramStart"/>
      <w:r w:rsidRPr="001E5120">
        <w:t> В</w:t>
      </w:r>
      <w:proofErr w:type="gramEnd"/>
      <w:r w:rsidRPr="001E5120">
        <w:t>,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w:t>
      </w:r>
      <w:r w:rsidR="003E322E">
        <w:t xml:space="preserve">ляются преимущественно </w:t>
      </w:r>
      <w:r>
        <w:t xml:space="preserve"> печное отопление частных домов</w:t>
      </w:r>
      <w:r w:rsidRPr="001E5120">
        <w:t xml:space="preserve">.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AD3A0A" w:rsidRPr="001E5120" w:rsidRDefault="00AD3A0A" w:rsidP="00AD3A0A">
      <w:pPr>
        <w:spacing w:before="40" w:after="40"/>
        <w:ind w:firstLine="709"/>
        <w:jc w:val="both"/>
        <w:rPr>
          <w:u w:val="single"/>
        </w:rPr>
      </w:pPr>
      <w:r w:rsidRPr="001E5120">
        <w:rPr>
          <w:u w:val="single"/>
        </w:rPr>
        <w:t>Санитарное состояние водных объектов</w:t>
      </w:r>
    </w:p>
    <w:p w:rsidR="00AD3A0A" w:rsidRPr="001E5120" w:rsidRDefault="003E322E" w:rsidP="00AD3A0A">
      <w:pPr>
        <w:spacing w:before="40" w:after="40"/>
        <w:ind w:firstLine="709"/>
        <w:jc w:val="both"/>
      </w:pPr>
      <w:r>
        <w:t>Водные ресурсы МО «</w:t>
      </w:r>
      <w:proofErr w:type="spellStart"/>
      <w:r>
        <w:t>Кырма</w:t>
      </w:r>
      <w:proofErr w:type="spellEnd"/>
      <w:r>
        <w:t>»</w:t>
      </w:r>
      <w:r w:rsidR="00AD3A0A" w:rsidRPr="001E5120">
        <w:rPr>
          <w:color w:val="000000"/>
        </w:rPr>
        <w:t xml:space="preserve"> </w:t>
      </w:r>
      <w:r w:rsidR="00AD3A0A" w:rsidRPr="001E5120">
        <w:t xml:space="preserve">складываются из поверхностных и подземных вод. Основным источником водоснабжения сельского поселения являются подземные воды. </w:t>
      </w:r>
    </w:p>
    <w:p w:rsidR="00AD3A0A" w:rsidRPr="001E5120" w:rsidRDefault="00AD3A0A" w:rsidP="00AD3A0A">
      <w:pPr>
        <w:ind w:firstLine="709"/>
        <w:jc w:val="both"/>
        <w:rPr>
          <w:u w:val="single"/>
        </w:rPr>
      </w:pPr>
      <w:r w:rsidRPr="001E5120">
        <w:rPr>
          <w:u w:val="single"/>
        </w:rPr>
        <w:t>Санитарное состояние почвенного покрова</w:t>
      </w:r>
    </w:p>
    <w:p w:rsidR="00AD3A0A" w:rsidRPr="001E5120" w:rsidRDefault="00AD3A0A" w:rsidP="00AD3A0A">
      <w:pPr>
        <w:ind w:firstLine="540"/>
        <w:jc w:val="both"/>
      </w:pPr>
      <w:r w:rsidRPr="001E5120">
        <w:t xml:space="preserve">В </w:t>
      </w:r>
      <w:r w:rsidR="003E322E">
        <w:t>МО «</w:t>
      </w:r>
      <w:proofErr w:type="spellStart"/>
      <w:r w:rsidR="003E322E">
        <w:t>Кырма</w:t>
      </w:r>
      <w:proofErr w:type="spellEnd"/>
      <w:r w:rsidR="003E322E">
        <w:t xml:space="preserve">» </w:t>
      </w:r>
      <w:r w:rsidRPr="001E5120">
        <w:t>наиболее подвержены антропогенному воздействию земли сельскохозяйственного назначения. Территория подвержена как плоскостной эрозии (смыв плодородного слоя), так и линейной эрозии.</w:t>
      </w:r>
    </w:p>
    <w:p w:rsidR="00AD3A0A" w:rsidRPr="001E5120" w:rsidRDefault="00AD3A0A" w:rsidP="00AD3A0A">
      <w:pPr>
        <w:spacing w:before="40" w:after="40"/>
        <w:ind w:firstLine="709"/>
        <w:jc w:val="both"/>
      </w:pPr>
      <w:r w:rsidRPr="001E5120">
        <w:t xml:space="preserve">Основным фактором загрязнения почвенного покрова является неэффективность системы санитарной очистки территории. </w:t>
      </w:r>
    </w:p>
    <w:p w:rsidR="00AD3A0A" w:rsidRDefault="00AD3A0A" w:rsidP="00AD3A0A">
      <w:pPr>
        <w:ind w:firstLine="540"/>
        <w:jc w:val="both"/>
      </w:pPr>
    </w:p>
    <w:p w:rsidR="00AD3A0A" w:rsidRDefault="00AD3A0A" w:rsidP="00AD3A0A">
      <w:pPr>
        <w:ind w:firstLine="540"/>
        <w:jc w:val="both"/>
        <w:rPr>
          <w:b/>
        </w:rPr>
      </w:pPr>
      <w:r w:rsidRPr="001E5120">
        <w:rPr>
          <w:b/>
        </w:rPr>
        <w:t xml:space="preserve">2.12.Оценка текущих инвестиций в развитие экономики и социальной сферы </w:t>
      </w:r>
    </w:p>
    <w:p w:rsidR="00AD3A0A" w:rsidRDefault="00AD3A0A" w:rsidP="00AD3A0A">
      <w:pPr>
        <w:ind w:firstLine="540"/>
        <w:jc w:val="both"/>
        <w:rPr>
          <w:b/>
        </w:rPr>
      </w:pPr>
    </w:p>
    <w:p w:rsidR="00AD3A0A" w:rsidRPr="00C33DAA" w:rsidRDefault="00AD3A0A" w:rsidP="00AD3A0A">
      <w:r w:rsidRPr="00C33DAA">
        <w:t xml:space="preserve">На территории </w:t>
      </w:r>
      <w:r w:rsidR="003E322E">
        <w:t>МО «</w:t>
      </w:r>
      <w:proofErr w:type="spellStart"/>
      <w:r w:rsidR="003E322E">
        <w:t>Кырма</w:t>
      </w:r>
      <w:proofErr w:type="spellEnd"/>
      <w:r w:rsidR="003E322E">
        <w:t xml:space="preserve">» </w:t>
      </w:r>
      <w:r>
        <w:t>нет промышленных  предприятий, поэтому поступления инвестиций в экономику и социальную сферу нет.</w:t>
      </w:r>
    </w:p>
    <w:p w:rsidR="00AD3A0A" w:rsidRPr="009521F3" w:rsidRDefault="00AD3A0A" w:rsidP="00AD3A0A">
      <w:pPr>
        <w:rPr>
          <w:b/>
          <w:sz w:val="28"/>
          <w:szCs w:val="28"/>
        </w:rPr>
      </w:pPr>
      <w:r w:rsidRPr="009521F3">
        <w:rPr>
          <w:b/>
          <w:sz w:val="28"/>
          <w:szCs w:val="28"/>
        </w:rPr>
        <w:t>3. Основные проблемы социально-экономического развития поселения</w:t>
      </w:r>
    </w:p>
    <w:p w:rsidR="00AD3A0A" w:rsidRDefault="00AD3A0A" w:rsidP="00AD3A0A">
      <w:pPr>
        <w:jc w:val="center"/>
        <w:rPr>
          <w:b/>
        </w:rPr>
      </w:pPr>
    </w:p>
    <w:p w:rsidR="00AD3A0A" w:rsidRPr="003207E0" w:rsidRDefault="00AD3A0A" w:rsidP="00AD3A0A">
      <w:pPr>
        <w:pStyle w:val="ab"/>
        <w:ind w:firstLine="709"/>
        <w:jc w:val="both"/>
      </w:pPr>
      <w:r w:rsidRPr="003207E0">
        <w:t xml:space="preserve">Анализ ситуации в поселении сведен в таблицу и </w:t>
      </w:r>
      <w:proofErr w:type="gramStart"/>
      <w:r w:rsidRPr="003207E0">
        <w:t xml:space="preserve">выполнен в виде </w:t>
      </w:r>
      <w:r w:rsidRPr="003207E0">
        <w:rPr>
          <w:lang w:val="en-US"/>
        </w:rPr>
        <w:t>SWOT</w:t>
      </w:r>
      <w:r w:rsidRPr="003207E0">
        <w:t>-анализа проанализированы</w:t>
      </w:r>
      <w:proofErr w:type="gramEnd"/>
      <w:r w:rsidRPr="003207E0">
        <w:t xml:space="preserve"> сильные и слабые стороны, возможности и угрозы. </w:t>
      </w:r>
    </w:p>
    <w:p w:rsidR="00AD3A0A" w:rsidRPr="003207E0" w:rsidRDefault="00AD3A0A" w:rsidP="00AD3A0A">
      <w:pPr>
        <w:pStyle w:val="ab"/>
        <w:jc w:val="center"/>
      </w:pPr>
      <w:r w:rsidRPr="003207E0">
        <w:rPr>
          <w:b/>
          <w:bCs/>
        </w:rPr>
        <w:t>Сильные и слабые стороны</w:t>
      </w:r>
    </w:p>
    <w:tbl>
      <w:tblPr>
        <w:tblW w:w="0" w:type="auto"/>
        <w:tblCellMar>
          <w:left w:w="0" w:type="dxa"/>
          <w:right w:w="0" w:type="dxa"/>
        </w:tblCellMar>
        <w:tblLook w:val="0000" w:firstRow="0" w:lastRow="0" w:firstColumn="0" w:lastColumn="0" w:noHBand="0" w:noVBand="0"/>
      </w:tblPr>
      <w:tblGrid>
        <w:gridCol w:w="3991"/>
        <w:gridCol w:w="6146"/>
      </w:tblGrid>
      <w:tr w:rsidR="00AD3A0A" w:rsidRPr="003207E0" w:rsidTr="00AD3A0A">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A0A" w:rsidRPr="003207E0" w:rsidRDefault="00AD3A0A" w:rsidP="00AD3A0A">
            <w:pPr>
              <w:spacing w:before="100" w:beforeAutospacing="1" w:after="100" w:afterAutospacing="1"/>
            </w:pPr>
            <w:r w:rsidRPr="003207E0">
              <w:rPr>
                <w:b/>
                <w:bCs/>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A0A" w:rsidRPr="003207E0" w:rsidRDefault="00AD3A0A" w:rsidP="00AD3A0A">
            <w:pPr>
              <w:spacing w:before="100" w:beforeAutospacing="1" w:after="100" w:afterAutospacing="1"/>
            </w:pPr>
            <w:r w:rsidRPr="003207E0">
              <w:rPr>
                <w:b/>
                <w:bCs/>
              </w:rPr>
              <w:t>Слабые стороны</w:t>
            </w:r>
          </w:p>
        </w:tc>
      </w:tr>
      <w:tr w:rsidR="00AD3A0A" w:rsidRPr="003207E0" w:rsidTr="00AD3A0A">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A0A" w:rsidRPr="003207E0" w:rsidRDefault="00AD3A0A" w:rsidP="00AD3A0A">
            <w:pPr>
              <w:spacing w:before="100" w:beforeAutospacing="1" w:after="100" w:afterAutospacing="1"/>
              <w:jc w:val="both"/>
            </w:pPr>
            <w:r w:rsidRPr="003207E0">
              <w:t>1.Нал</w:t>
            </w:r>
            <w:r>
              <w:t>ичие дорог с твердым  покрытием.</w:t>
            </w:r>
          </w:p>
          <w:p w:rsidR="00AD3A0A" w:rsidRPr="003207E0" w:rsidRDefault="005534DE" w:rsidP="00AD3A0A">
            <w:pPr>
              <w:spacing w:before="100" w:beforeAutospacing="1" w:after="100" w:afterAutospacing="1"/>
              <w:jc w:val="both"/>
            </w:pPr>
            <w:r>
              <w:t>2</w:t>
            </w:r>
            <w:r w:rsidR="00AD3A0A" w:rsidRPr="003207E0">
              <w:t>. Сохранена социальная сфера - образовательн</w:t>
            </w:r>
            <w:r w:rsidR="00AD3A0A">
              <w:t>ые, медицинские учреждения, дом</w:t>
            </w:r>
            <w:r w:rsidR="00AD3A0A" w:rsidRPr="003207E0">
              <w:t xml:space="preserve"> культуры.</w:t>
            </w:r>
          </w:p>
          <w:p w:rsidR="00AD3A0A" w:rsidRPr="003207E0" w:rsidRDefault="00AD3A0A" w:rsidP="00AD3A0A">
            <w:pPr>
              <w:spacing w:before="100" w:beforeAutospacing="1" w:after="100" w:afterAutospacing="1"/>
              <w:jc w:val="both"/>
            </w:pPr>
          </w:p>
          <w:p w:rsidR="00AD3A0A" w:rsidRPr="003207E0" w:rsidRDefault="005534DE" w:rsidP="00AD3A0A">
            <w:pPr>
              <w:spacing w:before="100" w:beforeAutospacing="1" w:after="100" w:afterAutospacing="1"/>
              <w:jc w:val="both"/>
            </w:pPr>
            <w:r>
              <w:t>3</w:t>
            </w:r>
            <w:r w:rsidR="00AD3A0A" w:rsidRPr="003207E0">
              <w:t xml:space="preserve">.Наличие земельных ресурсов для </w:t>
            </w:r>
            <w:r w:rsidR="00AD3A0A" w:rsidRPr="003207E0">
              <w:lastRenderedPageBreak/>
              <w:t>ведения сельскохозяйственного производства, личного подсобного хозяйства.</w:t>
            </w:r>
          </w:p>
          <w:p w:rsidR="00AD3A0A" w:rsidRDefault="005534DE" w:rsidP="00AD3A0A">
            <w:pPr>
              <w:spacing w:before="100" w:beforeAutospacing="1" w:after="100" w:afterAutospacing="1"/>
              <w:jc w:val="both"/>
            </w:pPr>
            <w:r>
              <w:t>4</w:t>
            </w:r>
            <w:r w:rsidR="00AD3A0A">
              <w:t xml:space="preserve">.Наличие  </w:t>
            </w:r>
            <w:r w:rsidR="00AD3A0A" w:rsidRPr="003207E0">
              <w:t xml:space="preserve"> сельскохозяйственных  предприятий </w:t>
            </w:r>
            <w:r w:rsidR="00AD3A0A">
              <w:t>(КФХ)</w:t>
            </w:r>
          </w:p>
          <w:p w:rsidR="00AD3A0A" w:rsidRPr="003207E0" w:rsidRDefault="005534DE" w:rsidP="00AD3A0A">
            <w:pPr>
              <w:spacing w:before="100" w:beforeAutospacing="1" w:after="100" w:afterAutospacing="1"/>
              <w:jc w:val="both"/>
            </w:pPr>
            <w:r>
              <w:t>5</w:t>
            </w:r>
            <w:r w:rsidR="00AD3A0A" w:rsidRPr="003207E0">
              <w:t>.Благоприятная экологическая ситуация.</w:t>
            </w:r>
          </w:p>
          <w:p w:rsidR="00AD3A0A" w:rsidRPr="003207E0" w:rsidRDefault="005534DE" w:rsidP="00AD3A0A">
            <w:pPr>
              <w:pStyle w:val="report"/>
              <w:jc w:val="both"/>
            </w:pPr>
            <w:r>
              <w:t>6</w:t>
            </w:r>
            <w:r w:rsidR="00AD3A0A" w:rsidRPr="003207E0">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AD3A0A" w:rsidRPr="003207E0" w:rsidRDefault="00AD3A0A" w:rsidP="00AD3A0A">
            <w:pPr>
              <w:spacing w:before="100" w:beforeAutospacing="1" w:after="100" w:afterAutospacing="1"/>
              <w:jc w:val="both"/>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AD3A0A" w:rsidRPr="003207E0" w:rsidRDefault="00AD3A0A" w:rsidP="00AD3A0A">
            <w:pPr>
              <w:spacing w:before="100" w:beforeAutospacing="1" w:after="100" w:afterAutospacing="1"/>
            </w:pPr>
            <w:r w:rsidRPr="003207E0">
              <w:lastRenderedPageBreak/>
              <w:t xml:space="preserve">1.Неблагоприятная демографическая ситуация: высокий уровень естественной убыли, старение населения, отток молодёжи из села. </w:t>
            </w:r>
          </w:p>
          <w:p w:rsidR="00AD3A0A" w:rsidRPr="003207E0" w:rsidRDefault="003E322E" w:rsidP="00AD3A0A">
            <w:pPr>
              <w:spacing w:before="100" w:beforeAutospacing="1" w:after="100" w:afterAutospacing="1"/>
            </w:pPr>
            <w:r>
              <w:t>2</w:t>
            </w:r>
            <w:r w:rsidR="00AD3A0A" w:rsidRPr="003207E0">
              <w:t xml:space="preserve">. Недостаточно развитая рыночная инфраструктура. </w:t>
            </w:r>
          </w:p>
          <w:p w:rsidR="00AD3A0A" w:rsidRPr="003207E0" w:rsidRDefault="00AD3A0A" w:rsidP="00AD3A0A">
            <w:pPr>
              <w:spacing w:before="100" w:beforeAutospacing="1" w:after="100" w:afterAutospacing="1"/>
            </w:pPr>
          </w:p>
          <w:p w:rsidR="00AD3A0A" w:rsidRPr="003207E0" w:rsidRDefault="003E322E" w:rsidP="00AD3A0A">
            <w:pPr>
              <w:spacing w:before="100" w:beforeAutospacing="1" w:after="100" w:afterAutospacing="1"/>
            </w:pPr>
            <w:r>
              <w:t>3</w:t>
            </w:r>
            <w:r w:rsidR="00AD3A0A">
              <w:t>.Старые водонапорные башни</w:t>
            </w:r>
            <w:r w:rsidR="00AD3A0A" w:rsidRPr="003207E0">
              <w:t>, тре</w:t>
            </w:r>
            <w:r w:rsidR="00AD3A0A">
              <w:t>бующие ремонта</w:t>
            </w:r>
            <w:r w:rsidR="00AD3A0A" w:rsidRPr="003207E0">
              <w:t xml:space="preserve">. </w:t>
            </w:r>
          </w:p>
          <w:p w:rsidR="00AD3A0A" w:rsidRPr="003207E0" w:rsidRDefault="003E322E" w:rsidP="00AD3A0A">
            <w:pPr>
              <w:spacing w:before="100" w:beforeAutospacing="1" w:after="100" w:afterAutospacing="1"/>
            </w:pPr>
            <w:r>
              <w:lastRenderedPageBreak/>
              <w:t>4</w:t>
            </w:r>
            <w:r w:rsidR="00AD3A0A" w:rsidRPr="003207E0">
              <w:t>. Недостаточно рабочих мест, высокая безработица.</w:t>
            </w:r>
          </w:p>
          <w:p w:rsidR="00AD3A0A" w:rsidRPr="003207E0" w:rsidRDefault="003E322E" w:rsidP="00AD3A0A">
            <w:pPr>
              <w:spacing w:before="100" w:beforeAutospacing="1" w:after="100" w:afterAutospacing="1"/>
            </w:pPr>
            <w:r>
              <w:t>5</w:t>
            </w:r>
            <w:r w:rsidR="00AD3A0A" w:rsidRPr="003207E0">
              <w:t>. Недостаточная доходная база бюджета поселения (</w:t>
            </w:r>
            <w:proofErr w:type="gramStart"/>
            <w:r w:rsidR="00AD3A0A" w:rsidRPr="003207E0">
              <w:t>недостаточный</w:t>
            </w:r>
            <w:proofErr w:type="gramEnd"/>
            <w:r w:rsidR="00AD3A0A" w:rsidRPr="003207E0">
              <w:t xml:space="preserve"> % населен</w:t>
            </w:r>
            <w:r w:rsidR="00AD3A0A">
              <w:t>ия, имеющие оформленные свидетельства на жилье,</w:t>
            </w:r>
            <w:r w:rsidR="00AD3A0A" w:rsidRPr="003207E0">
              <w:t xml:space="preserve"> в котором они проживают). </w:t>
            </w:r>
          </w:p>
          <w:p w:rsidR="00AD3A0A" w:rsidRPr="003207E0" w:rsidRDefault="003E322E" w:rsidP="00AD3A0A">
            <w:pPr>
              <w:spacing w:before="100" w:beforeAutospacing="1" w:after="100" w:afterAutospacing="1"/>
            </w:pPr>
            <w:r>
              <w:t>6</w:t>
            </w:r>
            <w:r w:rsidR="00AD3A0A" w:rsidRPr="003207E0">
              <w:t xml:space="preserve">. Низкий уровень заработной платы (ниже прожиточного минимума) нерегулярная её выплата, у всех категорий работодателей. </w:t>
            </w:r>
          </w:p>
          <w:p w:rsidR="00AD3A0A" w:rsidRPr="003207E0" w:rsidRDefault="003E322E" w:rsidP="00AD3A0A">
            <w:pPr>
              <w:spacing w:before="100" w:beforeAutospacing="1" w:after="100" w:afterAutospacing="1"/>
            </w:pPr>
            <w:r>
              <w:t>7</w:t>
            </w:r>
            <w:r w:rsidR="00AD3A0A" w:rsidRPr="003207E0">
              <w:t>. Низкая  покупательная способность населения.</w:t>
            </w:r>
          </w:p>
          <w:p w:rsidR="00AD3A0A" w:rsidRPr="003207E0" w:rsidRDefault="003E322E" w:rsidP="00AD3A0A">
            <w:pPr>
              <w:spacing w:before="100" w:beforeAutospacing="1" w:after="100" w:afterAutospacing="1"/>
            </w:pPr>
            <w:r>
              <w:t>8</w:t>
            </w:r>
            <w:r w:rsidR="00AD3A0A" w:rsidRPr="003207E0">
              <w:t>. Недостаток педагогических кадров и их старение в школах поселения.</w:t>
            </w:r>
          </w:p>
          <w:p w:rsidR="00AD3A0A" w:rsidRPr="003207E0" w:rsidRDefault="003E322E" w:rsidP="005534DE">
            <w:pPr>
              <w:spacing w:before="100" w:beforeAutospacing="1" w:after="100" w:afterAutospacing="1"/>
            </w:pPr>
            <w:r>
              <w:t>9</w:t>
            </w:r>
            <w:r w:rsidR="00AD3A0A" w:rsidRPr="003207E0">
              <w:t>.  Недостаточный уровен</w:t>
            </w:r>
            <w:r w:rsidR="00AD3A0A">
              <w:t>ь компьютеризации сельских школ.</w:t>
            </w:r>
          </w:p>
          <w:p w:rsidR="00AD3A0A" w:rsidRPr="003207E0" w:rsidRDefault="005534DE" w:rsidP="00AD3A0A">
            <w:pPr>
              <w:spacing w:before="100" w:beforeAutospacing="1" w:after="100" w:afterAutospacing="1"/>
              <w:jc w:val="both"/>
            </w:pPr>
            <w:r>
              <w:t>10</w:t>
            </w:r>
            <w:r w:rsidR="00AD3A0A" w:rsidRPr="003207E0">
              <w:t>. Отсутствие системы бытового обслу</w:t>
            </w:r>
            <w:r w:rsidR="00AD3A0A">
              <w:t>живания на территории поселения.</w:t>
            </w:r>
          </w:p>
          <w:p w:rsidR="00AD3A0A" w:rsidRPr="003207E0" w:rsidRDefault="00AD3A0A" w:rsidP="00AD3A0A">
            <w:pPr>
              <w:spacing w:before="100" w:beforeAutospacing="1" w:after="100" w:afterAutospacing="1"/>
              <w:jc w:val="both"/>
            </w:pPr>
            <w:r w:rsidRPr="003207E0">
              <w:t>1</w:t>
            </w:r>
            <w:r w:rsidR="005534DE">
              <w:t>1</w:t>
            </w:r>
            <w:r w:rsidRPr="003207E0">
              <w:t>. Недостаточно развитая  материальная база  для развития физкультуры и спорта, с</w:t>
            </w:r>
            <w:r>
              <w:t>лабое финансирование этой сферы.</w:t>
            </w:r>
          </w:p>
          <w:p w:rsidR="00AD3A0A" w:rsidRPr="003207E0" w:rsidRDefault="00AD3A0A" w:rsidP="00B71C9F">
            <w:pPr>
              <w:spacing w:before="100" w:beforeAutospacing="1" w:after="100" w:afterAutospacing="1"/>
              <w:jc w:val="both"/>
            </w:pPr>
          </w:p>
        </w:tc>
      </w:tr>
    </w:tbl>
    <w:p w:rsidR="00AD3A0A" w:rsidRPr="003207E0" w:rsidRDefault="00AD3A0A" w:rsidP="00AD3A0A">
      <w:pPr>
        <w:spacing w:before="100" w:beforeAutospacing="1" w:after="100" w:afterAutospacing="1"/>
        <w:jc w:val="center"/>
      </w:pPr>
      <w:r w:rsidRPr="003207E0">
        <w:rPr>
          <w:b/>
          <w:bCs/>
        </w:rPr>
        <w:lastRenderedPageBreak/>
        <w:t>Возможности и угрозы</w:t>
      </w:r>
    </w:p>
    <w:tbl>
      <w:tblPr>
        <w:tblW w:w="9889" w:type="dxa"/>
        <w:tblInd w:w="-459" w:type="dxa"/>
        <w:tblCellMar>
          <w:left w:w="0" w:type="dxa"/>
          <w:right w:w="0" w:type="dxa"/>
        </w:tblCellMar>
        <w:tblLook w:val="0000" w:firstRow="0" w:lastRow="0" w:firstColumn="0" w:lastColumn="0" w:noHBand="0" w:noVBand="0"/>
      </w:tblPr>
      <w:tblGrid>
        <w:gridCol w:w="3766"/>
        <w:gridCol w:w="6123"/>
      </w:tblGrid>
      <w:tr w:rsidR="00AD3A0A" w:rsidRPr="003207E0" w:rsidTr="00AD3A0A">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A0A" w:rsidRPr="003207E0" w:rsidRDefault="00AD3A0A" w:rsidP="00AD3A0A">
            <w:pPr>
              <w:spacing w:before="100" w:beforeAutospacing="1" w:after="100" w:afterAutospacing="1"/>
              <w:jc w:val="center"/>
            </w:pPr>
            <w:r w:rsidRPr="003207E0">
              <w:rPr>
                <w:b/>
                <w:bCs/>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A0A" w:rsidRPr="003207E0" w:rsidRDefault="00AD3A0A" w:rsidP="00AD3A0A">
            <w:pPr>
              <w:spacing w:before="100" w:beforeAutospacing="1" w:after="100" w:afterAutospacing="1"/>
              <w:jc w:val="center"/>
            </w:pPr>
            <w:r w:rsidRPr="003207E0">
              <w:rPr>
                <w:b/>
                <w:bCs/>
              </w:rPr>
              <w:t>УГРОЗЫ</w:t>
            </w:r>
          </w:p>
        </w:tc>
      </w:tr>
      <w:tr w:rsidR="00AD3A0A" w:rsidRPr="003207E0" w:rsidTr="00AD3A0A">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A0A" w:rsidRPr="003207E0" w:rsidRDefault="00AD3A0A" w:rsidP="00AD3A0A">
            <w:pPr>
              <w:spacing w:before="100" w:beforeAutospacing="1" w:after="100" w:afterAutospacing="1"/>
              <w:jc w:val="both"/>
            </w:pPr>
            <w:r w:rsidRPr="003207E0">
              <w:t xml:space="preserve">1.  Прогрессивное развитие крупного </w:t>
            </w:r>
            <w:r>
              <w:t>с</w:t>
            </w:r>
            <w:r w:rsidRPr="003207E0">
              <w:t>ельскохозяйственного бизнеса на территории поселения,</w:t>
            </w:r>
          </w:p>
          <w:p w:rsidR="00AD3A0A" w:rsidRPr="003207E0" w:rsidRDefault="00AD3A0A" w:rsidP="00AD3A0A">
            <w:pPr>
              <w:spacing w:before="100" w:beforeAutospacing="1" w:after="100" w:afterAutospacing="1"/>
            </w:pPr>
            <w:r w:rsidRPr="003207E0">
              <w:t xml:space="preserve">                -внедрение на предприятиях прогрессивных технологий в   производствах,  тиражирование передового опыта на хозяйства района, и области;         </w:t>
            </w:r>
          </w:p>
          <w:p w:rsidR="00AD3A0A" w:rsidRPr="003207E0" w:rsidRDefault="00AD3A0A" w:rsidP="00AD3A0A">
            <w:pPr>
              <w:spacing w:before="100" w:beforeAutospacing="1" w:after="100" w:afterAutospacing="1"/>
            </w:pPr>
            <w:r w:rsidRPr="003207E0">
              <w:t xml:space="preserve">            - развитие более тесных партнерских отношений с другими муниципальными образованиями, предприятиями переработки; </w:t>
            </w:r>
          </w:p>
          <w:p w:rsidR="00AD3A0A" w:rsidRPr="003207E0" w:rsidRDefault="00AD3A0A" w:rsidP="00AD3A0A">
            <w:pPr>
              <w:spacing w:before="100" w:beforeAutospacing="1" w:after="100" w:afterAutospacing="1"/>
            </w:pPr>
            <w:r w:rsidRPr="003207E0">
              <w:t>2.  Развитие социальной инфраструктуры.</w:t>
            </w:r>
          </w:p>
          <w:p w:rsidR="00AD3A0A" w:rsidRPr="003207E0" w:rsidRDefault="00AD3A0A" w:rsidP="00AD3A0A">
            <w:pPr>
              <w:spacing w:before="100" w:beforeAutospacing="1" w:after="100" w:afterAutospacing="1"/>
            </w:pPr>
            <w:r w:rsidRPr="003207E0">
              <w:t xml:space="preserve">3.   Развитие личного подворья граждан, как источника доходов </w:t>
            </w:r>
            <w:r w:rsidRPr="003207E0">
              <w:lastRenderedPageBreak/>
              <w:t>населения.</w:t>
            </w:r>
          </w:p>
          <w:p w:rsidR="00AD3A0A" w:rsidRPr="003207E0" w:rsidRDefault="00AD3A0A" w:rsidP="00AD3A0A">
            <w:pPr>
              <w:spacing w:before="100" w:beforeAutospacing="1" w:after="100" w:afterAutospacing="1"/>
            </w:pPr>
          </w:p>
          <w:p w:rsidR="00AD3A0A" w:rsidRPr="003207E0" w:rsidRDefault="00AD3A0A" w:rsidP="00AD3A0A">
            <w:pPr>
              <w:spacing w:before="100" w:beforeAutospacing="1" w:after="100" w:afterAutospacing="1"/>
            </w:pPr>
            <w:r w:rsidRPr="003207E0">
              <w:t> </w:t>
            </w:r>
          </w:p>
          <w:p w:rsidR="00AD3A0A" w:rsidRPr="003207E0" w:rsidRDefault="00AD3A0A" w:rsidP="00AD3A0A">
            <w:pPr>
              <w:spacing w:before="100" w:beforeAutospacing="1" w:after="100" w:afterAutospacing="1"/>
            </w:pPr>
            <w:r w:rsidRPr="003207E0">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AD3A0A" w:rsidRPr="003207E0" w:rsidRDefault="00AD3A0A" w:rsidP="00AD3A0A">
            <w:pPr>
              <w:numPr>
                <w:ilvl w:val="0"/>
                <w:numId w:val="9"/>
              </w:numPr>
              <w:autoSpaceDE w:val="0"/>
              <w:spacing w:before="100" w:beforeAutospacing="1"/>
              <w:ind w:left="117" w:hanging="367"/>
              <w:jc w:val="both"/>
            </w:pPr>
            <w:r w:rsidRPr="003207E0">
              <w:lastRenderedPageBreak/>
              <w:t xml:space="preserve">1. </w:t>
            </w:r>
            <w:proofErr w:type="spellStart"/>
            <w:r w:rsidRPr="003207E0">
              <w:t>Диспаритет</w:t>
            </w:r>
            <w:proofErr w:type="spellEnd"/>
            <w:r w:rsidRPr="003207E0">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AD3A0A" w:rsidRPr="003207E0" w:rsidRDefault="00AD3A0A" w:rsidP="00AD3A0A">
            <w:pPr>
              <w:autoSpaceDE w:val="0"/>
              <w:spacing w:before="100" w:beforeAutospacing="1"/>
              <w:ind w:left="10"/>
              <w:jc w:val="both"/>
            </w:pPr>
            <w:r w:rsidRPr="003207E0">
              <w:t>2.  Отсутствие мотивации к труду, рост безработицы, низкий уровень доходов населения, деградация</w:t>
            </w:r>
            <w:r>
              <w:t>,</w:t>
            </w:r>
            <w:r w:rsidRPr="003207E0">
              <w:t>  алкоголизм, воровство.</w:t>
            </w:r>
          </w:p>
          <w:p w:rsidR="00AD3A0A" w:rsidRPr="003207E0" w:rsidRDefault="00AD3A0A" w:rsidP="00AD3A0A">
            <w:pPr>
              <w:autoSpaceDE w:val="0"/>
              <w:spacing w:before="100" w:beforeAutospacing="1" w:after="100" w:afterAutospacing="1"/>
              <w:ind w:left="9"/>
              <w:jc w:val="both"/>
            </w:pPr>
            <w:r w:rsidRPr="003207E0">
              <w:t>3.  Снижение квалификации, старение и выбывание квалифицированных кадров.</w:t>
            </w:r>
          </w:p>
          <w:p w:rsidR="00AD3A0A" w:rsidRPr="003207E0" w:rsidRDefault="00AD3A0A" w:rsidP="00AD3A0A">
            <w:pPr>
              <w:spacing w:before="100" w:beforeAutospacing="1" w:after="100" w:afterAutospacing="1"/>
              <w:jc w:val="both"/>
            </w:pPr>
            <w:r w:rsidRPr="003207E0">
              <w:t xml:space="preserve">Демографические проблемы, связанные со старением населения и усиливающаяся финансовая нагрузка на </w:t>
            </w:r>
            <w:r>
              <w:t>экономически активное население.</w:t>
            </w:r>
          </w:p>
          <w:p w:rsidR="00AD3A0A" w:rsidRPr="003207E0" w:rsidRDefault="00AD3A0A" w:rsidP="00AD3A0A">
            <w:pPr>
              <w:spacing w:before="100" w:beforeAutospacing="1" w:after="100" w:afterAutospacing="1"/>
              <w:jc w:val="both"/>
            </w:pPr>
            <w:r w:rsidRPr="003207E0">
              <w:t>4.  Нехватка квалифициро</w:t>
            </w:r>
            <w:r>
              <w:t>ванной рабочей силы в поселении.</w:t>
            </w:r>
          </w:p>
          <w:p w:rsidR="00AD3A0A" w:rsidRPr="003207E0" w:rsidRDefault="00AD3A0A" w:rsidP="00AD3A0A">
            <w:pPr>
              <w:spacing w:before="100" w:beforeAutospacing="1" w:after="100" w:afterAutospacing="1"/>
              <w:jc w:val="both"/>
            </w:pPr>
            <w:r w:rsidRPr="003207E0">
              <w:t xml:space="preserve">5.  Высокая доля населения,  не обладающего специальными востребованными на местном рынке труда навыками и умениями, низкая доля людей с </w:t>
            </w:r>
            <w:r w:rsidRPr="003207E0">
              <w:lastRenderedPageBreak/>
              <w:t>высшим образованием и как следствие общий недостаток в</w:t>
            </w:r>
            <w:r>
              <w:t xml:space="preserve"> квалифицированной рабочей силе.</w:t>
            </w:r>
            <w:r w:rsidRPr="003207E0">
              <w:t xml:space="preserve">  </w:t>
            </w:r>
          </w:p>
          <w:p w:rsidR="00AD3A0A" w:rsidRPr="003207E0" w:rsidRDefault="00AD3A0A" w:rsidP="00AD3A0A">
            <w:pPr>
              <w:spacing w:before="100" w:beforeAutospacing="1" w:after="100" w:afterAutospacing="1"/>
              <w:jc w:val="both"/>
            </w:pPr>
            <w:r w:rsidRPr="003207E0">
              <w:t>6. Н</w:t>
            </w:r>
            <w:r w:rsidR="00B71C9F">
              <w:t xml:space="preserve">аличие незанятого экономически </w:t>
            </w:r>
            <w:r w:rsidRPr="003207E0">
              <w:t>активного населения трудоспособного возраста</w:t>
            </w:r>
            <w:r>
              <w:t>.</w:t>
            </w:r>
          </w:p>
          <w:p w:rsidR="00AD3A0A" w:rsidRPr="003207E0" w:rsidRDefault="00AD3A0A" w:rsidP="00AD3A0A">
            <w:pPr>
              <w:spacing w:before="100" w:beforeAutospacing="1"/>
              <w:jc w:val="both"/>
            </w:pPr>
            <w:r w:rsidRPr="003207E0">
              <w:t>7. </w:t>
            </w:r>
            <w:proofErr w:type="gramStart"/>
            <w:r w:rsidRPr="003207E0">
              <w:t>Слабая</w:t>
            </w:r>
            <w:proofErr w:type="gramEnd"/>
            <w:r w:rsidRPr="003207E0">
              <w:t xml:space="preserve"> </w:t>
            </w:r>
            <w:proofErr w:type="spellStart"/>
            <w:r w:rsidRPr="003207E0">
              <w:t>возвращаемость</w:t>
            </w:r>
            <w:proofErr w:type="spellEnd"/>
            <w:r>
              <w:t xml:space="preserve"> выпускников  вузов в поселение.</w:t>
            </w:r>
          </w:p>
          <w:p w:rsidR="00AD3A0A" w:rsidRPr="003207E0" w:rsidRDefault="00AD3A0A" w:rsidP="00AD3A0A">
            <w:pPr>
              <w:spacing w:before="100" w:beforeAutospacing="1" w:after="100" w:afterAutospacing="1"/>
              <w:jc w:val="both"/>
            </w:pPr>
            <w:r w:rsidRPr="003207E0">
              <w:t>8.  Отток молодого экономически активного населения за пределы посе</w:t>
            </w:r>
            <w:r>
              <w:t>ления  (выпускники школ).</w:t>
            </w:r>
          </w:p>
          <w:p w:rsidR="00AD3A0A" w:rsidRPr="003207E0" w:rsidRDefault="00AD3A0A" w:rsidP="00AD3A0A">
            <w:pPr>
              <w:autoSpaceDE w:val="0"/>
              <w:spacing w:before="100" w:beforeAutospacing="1" w:after="100" w:afterAutospacing="1"/>
              <w:ind w:left="370" w:hanging="360"/>
              <w:jc w:val="both"/>
            </w:pPr>
            <w:r w:rsidRPr="003207E0">
              <w:t>9.   Ухудшение качества детского и материнского здоровья, снижение рождаемости.</w:t>
            </w:r>
          </w:p>
          <w:p w:rsidR="00AD3A0A" w:rsidRPr="003207E0" w:rsidRDefault="00AD3A0A" w:rsidP="00AD3A0A">
            <w:pPr>
              <w:autoSpaceDE w:val="0"/>
              <w:spacing w:before="100" w:beforeAutospacing="1" w:after="100" w:afterAutospacing="1"/>
              <w:ind w:left="9"/>
              <w:jc w:val="both"/>
            </w:pPr>
            <w:r w:rsidRPr="003207E0">
              <w:t>10.   </w:t>
            </w:r>
            <w:proofErr w:type="gramStart"/>
            <w:r w:rsidRPr="003207E0">
              <w:t>Снижение налогового потенциала, недостаточная бюджетная обеспеченность из за слабой экономической базы поселения.</w:t>
            </w:r>
            <w:proofErr w:type="gramEnd"/>
          </w:p>
          <w:p w:rsidR="00AD3A0A" w:rsidRDefault="00AD3A0A" w:rsidP="00AD3A0A">
            <w:pPr>
              <w:autoSpaceDE w:val="0"/>
              <w:spacing w:before="100" w:beforeAutospacing="1" w:after="100" w:afterAutospacing="1"/>
              <w:ind w:left="9"/>
              <w:jc w:val="both"/>
            </w:pPr>
            <w:r w:rsidRPr="003207E0">
              <w:t>11.  Низкий удельный вес собственных доходных источников бюджета, зависимость от трансфертов из бюджетов других уровней.</w:t>
            </w:r>
          </w:p>
          <w:p w:rsidR="00AD3A0A" w:rsidRPr="003207E0" w:rsidRDefault="00AD3A0A" w:rsidP="005534DE">
            <w:pPr>
              <w:autoSpaceDE w:val="0"/>
              <w:spacing w:before="100" w:beforeAutospacing="1" w:after="100" w:afterAutospacing="1"/>
              <w:ind w:left="9"/>
              <w:jc w:val="both"/>
            </w:pPr>
            <w:r w:rsidRPr="003207E0">
              <w:br/>
              <w:t>1</w:t>
            </w:r>
            <w:r w:rsidR="005534DE">
              <w:t>2</w:t>
            </w:r>
            <w:r w:rsidRPr="003207E0">
              <w:t>.   Снижение объемов продукции в личных подсобных хозяйствах.</w:t>
            </w:r>
          </w:p>
        </w:tc>
      </w:tr>
    </w:tbl>
    <w:p w:rsidR="00AD3A0A" w:rsidRPr="003207E0" w:rsidRDefault="00AD3A0A" w:rsidP="00AD3A0A">
      <w:pPr>
        <w:pStyle w:val="report"/>
        <w:spacing w:before="0" w:beforeAutospacing="0" w:after="0" w:afterAutospacing="0"/>
        <w:ind w:firstLine="540"/>
        <w:jc w:val="both"/>
      </w:pPr>
    </w:p>
    <w:p w:rsidR="00AD3A0A" w:rsidRPr="003207E0" w:rsidRDefault="00AD3A0A" w:rsidP="00AD3A0A">
      <w:pPr>
        <w:pStyle w:val="report"/>
        <w:spacing w:before="0" w:beforeAutospacing="0" w:after="0" w:afterAutospacing="0"/>
        <w:ind w:firstLine="540"/>
        <w:jc w:val="both"/>
      </w:pPr>
      <w:r w:rsidRPr="003207E0">
        <w:t xml:space="preserve">    Проведенный анализ показывает, что как сильные, так и слабые стороны</w:t>
      </w:r>
      <w:r>
        <w:t xml:space="preserve"> </w:t>
      </w:r>
      <w:r w:rsidR="005534DE">
        <w:t>МО «</w:t>
      </w:r>
      <w:proofErr w:type="spellStart"/>
      <w:r w:rsidR="005534DE">
        <w:t>Кырма</w:t>
      </w:r>
      <w:proofErr w:type="spellEnd"/>
      <w:r w:rsidR="005534DE">
        <w:t>»</w:t>
      </w:r>
      <w:r>
        <w:t xml:space="preserve">  </w:t>
      </w:r>
      <w:r w:rsidRPr="003207E0">
        <w:t xml:space="preserve">  его географическим (транспортным) положением по отношению к крупным городам. </w:t>
      </w:r>
    </w:p>
    <w:p w:rsidR="00AD3A0A" w:rsidRPr="003207E0" w:rsidRDefault="00AD3A0A" w:rsidP="00AD3A0A">
      <w:pPr>
        <w:pStyle w:val="report"/>
        <w:spacing w:before="0" w:beforeAutospacing="0" w:after="0" w:afterAutospacing="0"/>
        <w:ind w:firstLine="540"/>
        <w:jc w:val="both"/>
      </w:pPr>
      <w:r w:rsidRPr="003207E0">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D3A0A" w:rsidRPr="003207E0" w:rsidRDefault="00AD3A0A" w:rsidP="00AD3A0A">
      <w:pPr>
        <w:pStyle w:val="report"/>
        <w:spacing w:before="0" w:beforeAutospacing="0" w:after="0" w:afterAutospacing="0"/>
        <w:ind w:firstLine="540"/>
        <w:jc w:val="both"/>
      </w:pPr>
      <w:r w:rsidRPr="003207E0">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D3A0A" w:rsidRPr="003207E0" w:rsidRDefault="00AD3A0A" w:rsidP="00AD3A0A">
      <w:pPr>
        <w:pStyle w:val="report"/>
        <w:spacing w:before="0" w:beforeAutospacing="0" w:after="0" w:afterAutospacing="0"/>
        <w:ind w:firstLine="540"/>
        <w:jc w:val="both"/>
      </w:pPr>
      <w:r w:rsidRPr="003207E0">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AD3A0A" w:rsidRPr="003207E0" w:rsidRDefault="00AD3A0A" w:rsidP="00AD3A0A">
      <w:pPr>
        <w:autoSpaceDE w:val="0"/>
        <w:ind w:left="9" w:firstLine="558"/>
        <w:jc w:val="both"/>
      </w:pPr>
      <w:r w:rsidRPr="003207E0">
        <w:t xml:space="preserve">В </w:t>
      </w:r>
      <w:r w:rsidR="005534DE">
        <w:t>МО «</w:t>
      </w:r>
      <w:proofErr w:type="spellStart"/>
      <w:r w:rsidR="005534DE">
        <w:t>Кырма</w:t>
      </w:r>
      <w:proofErr w:type="spellEnd"/>
      <w:r w:rsidR="005534DE">
        <w:t>»</w:t>
      </w:r>
      <w:r w:rsidRPr="003207E0">
        <w:t xml:space="preserve">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D3A0A" w:rsidRPr="003207E0" w:rsidRDefault="00AD3A0A" w:rsidP="00AD3A0A">
      <w:pPr>
        <w:autoSpaceDE w:val="0"/>
        <w:ind w:left="9" w:firstLine="558"/>
        <w:jc w:val="both"/>
      </w:pPr>
      <w:r w:rsidRPr="003207E0">
        <w:t>Старение объектов образования, культуры, спорта и их материальной базы, слабое обновление из-за  отсутствия финансирования.</w:t>
      </w:r>
    </w:p>
    <w:p w:rsidR="00AD3A0A" w:rsidRPr="003207E0" w:rsidRDefault="00AD3A0A" w:rsidP="00AD3A0A">
      <w:r w:rsidRPr="003207E0">
        <w:t xml:space="preserve">              Проанализировав вышеперечисленные отправные рубежи необходимо  сделать вывод:</w:t>
      </w:r>
    </w:p>
    <w:p w:rsidR="00AD3A0A" w:rsidRPr="003207E0" w:rsidRDefault="00AD3A0A" w:rsidP="00AD3A0A">
      <w:pPr>
        <w:autoSpaceDE w:val="0"/>
        <w:autoSpaceDN w:val="0"/>
        <w:adjustRightInd w:val="0"/>
        <w:ind w:firstLine="540"/>
        <w:jc w:val="both"/>
      </w:pPr>
      <w:r w:rsidRPr="003207E0">
        <w:t>  В обобщенном виде главной целью Программы социально-экономического развития</w:t>
      </w:r>
      <w:r>
        <w:t xml:space="preserve"> </w:t>
      </w:r>
      <w:r w:rsidR="005534DE">
        <w:t>МО «</w:t>
      </w:r>
      <w:proofErr w:type="spellStart"/>
      <w:r w:rsidR="005534DE">
        <w:t>Кырма</w:t>
      </w:r>
      <w:proofErr w:type="spellEnd"/>
      <w:r w:rsidR="005534DE">
        <w:t>»</w:t>
      </w:r>
      <w:r>
        <w:t xml:space="preserve">  на 2017-</w:t>
      </w:r>
      <w:r w:rsidR="00F67FC5">
        <w:t>2032</w:t>
      </w:r>
      <w:r w:rsidRPr="003207E0">
        <w:t xml:space="preserve"> гг. является устойчивое повышение качества жизни нынешних и будущих поколений жителей и благополучие развития </w:t>
      </w:r>
      <w:r w:rsidR="005534DE">
        <w:t>МО «</w:t>
      </w:r>
      <w:proofErr w:type="spellStart"/>
      <w:r w:rsidR="005534DE">
        <w:t>Кырма</w:t>
      </w:r>
      <w:proofErr w:type="spellEnd"/>
      <w:r w:rsidR="005534DE">
        <w:t>»</w:t>
      </w:r>
      <w:r>
        <w:t xml:space="preserve"> </w:t>
      </w:r>
      <w:r w:rsidRPr="003207E0">
        <w:t xml:space="preserve"> через устойчивое развитие территории в социальной и экономической сфере. </w:t>
      </w:r>
    </w:p>
    <w:p w:rsidR="00AD3A0A" w:rsidRPr="003207E0" w:rsidRDefault="00AD3A0A" w:rsidP="00AD3A0A">
      <w:pPr>
        <w:autoSpaceDE w:val="0"/>
        <w:autoSpaceDN w:val="0"/>
        <w:adjustRightInd w:val="0"/>
        <w:ind w:firstLine="540"/>
        <w:jc w:val="both"/>
      </w:pPr>
      <w:r w:rsidRPr="003207E0">
        <w:lastRenderedPageBreak/>
        <w:t>Для достижения поставленных целей в среднесрочной перспективе необходимо решить следующие задачи:</w:t>
      </w:r>
    </w:p>
    <w:p w:rsidR="00AD3A0A" w:rsidRPr="003207E0" w:rsidRDefault="00AD3A0A" w:rsidP="00AD3A0A">
      <w:pPr>
        <w:autoSpaceDE w:val="0"/>
        <w:autoSpaceDN w:val="0"/>
        <w:adjustRightInd w:val="0"/>
        <w:ind w:firstLine="540"/>
        <w:jc w:val="both"/>
      </w:pPr>
      <w:r w:rsidRPr="003207E0">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D3A0A" w:rsidRPr="003207E0" w:rsidRDefault="00AD3A0A" w:rsidP="00AD3A0A">
      <w:pPr>
        <w:autoSpaceDE w:val="0"/>
        <w:autoSpaceDN w:val="0"/>
        <w:adjustRightInd w:val="0"/>
        <w:ind w:firstLine="540"/>
        <w:jc w:val="both"/>
      </w:pPr>
      <w:r w:rsidRPr="003207E0">
        <w:t>2. развить и расширить сферу информационно-консультационного и правового обслуживания населения;</w:t>
      </w:r>
    </w:p>
    <w:p w:rsidR="00AD3A0A" w:rsidRPr="003207E0" w:rsidRDefault="00AD3A0A" w:rsidP="00AD3A0A">
      <w:pPr>
        <w:autoSpaceDE w:val="0"/>
        <w:autoSpaceDN w:val="0"/>
        <w:adjustRightInd w:val="0"/>
        <w:ind w:firstLine="540"/>
        <w:jc w:val="both"/>
      </w:pPr>
      <w:r w:rsidRPr="003207E0">
        <w:t xml:space="preserve">3. построить новые и отремонтировать старые водопроводные сети; </w:t>
      </w:r>
    </w:p>
    <w:p w:rsidR="00AD3A0A" w:rsidRPr="003207E0" w:rsidRDefault="00AD3A0A" w:rsidP="00AD3A0A">
      <w:pPr>
        <w:autoSpaceDE w:val="0"/>
        <w:autoSpaceDN w:val="0"/>
        <w:adjustRightInd w:val="0"/>
        <w:ind w:firstLine="540"/>
        <w:jc w:val="both"/>
      </w:pPr>
      <w:r w:rsidRPr="003207E0">
        <w:t xml:space="preserve">4. отремонтировать дороги внутри и между населенными пунктами поселения; </w:t>
      </w:r>
    </w:p>
    <w:p w:rsidR="00AD3A0A" w:rsidRPr="003207E0" w:rsidRDefault="00AD3A0A" w:rsidP="00AD3A0A">
      <w:pPr>
        <w:autoSpaceDE w:val="0"/>
        <w:autoSpaceDN w:val="0"/>
        <w:adjustRightInd w:val="0"/>
        <w:ind w:firstLine="540"/>
        <w:jc w:val="both"/>
      </w:pPr>
      <w:r w:rsidRPr="003207E0">
        <w:t>5. доработать генеральный план застройки  сельского поселения;</w:t>
      </w:r>
    </w:p>
    <w:p w:rsidR="00AD3A0A" w:rsidRPr="003207E0" w:rsidRDefault="00AD3A0A" w:rsidP="00AD3A0A">
      <w:pPr>
        <w:autoSpaceDE w:val="0"/>
        <w:autoSpaceDN w:val="0"/>
        <w:adjustRightInd w:val="0"/>
        <w:ind w:firstLine="540"/>
        <w:jc w:val="both"/>
      </w:pPr>
      <w:r w:rsidRPr="003207E0">
        <w:t xml:space="preserve">6. улучшить состояние здоровья населения за счет повышения доступности и качества занятиями физической культурой и спортом; </w:t>
      </w:r>
    </w:p>
    <w:p w:rsidR="00AD3A0A" w:rsidRPr="003207E0" w:rsidRDefault="00AD3A0A" w:rsidP="00AD3A0A">
      <w:pPr>
        <w:autoSpaceDE w:val="0"/>
        <w:autoSpaceDN w:val="0"/>
        <w:adjustRightInd w:val="0"/>
        <w:ind w:firstLine="540"/>
        <w:jc w:val="both"/>
      </w:pPr>
      <w:r w:rsidRPr="003207E0">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D3A0A" w:rsidRPr="003207E0" w:rsidRDefault="00AD3A0A" w:rsidP="00AD3A0A">
      <w:pPr>
        <w:autoSpaceDE w:val="0"/>
        <w:autoSpaceDN w:val="0"/>
        <w:adjustRightInd w:val="0"/>
        <w:ind w:firstLine="540"/>
        <w:jc w:val="both"/>
      </w:pPr>
      <w:r w:rsidRPr="003207E0">
        <w:t xml:space="preserve">8. </w:t>
      </w:r>
      <w:r>
        <w:t xml:space="preserve">построить и </w:t>
      </w:r>
      <w:r w:rsidRPr="003207E0">
        <w:t>отремонтировать объекты культуры и активизация культурной деятельности;</w:t>
      </w:r>
    </w:p>
    <w:p w:rsidR="00AD3A0A" w:rsidRPr="003207E0" w:rsidRDefault="00AD3A0A" w:rsidP="00AD3A0A">
      <w:pPr>
        <w:autoSpaceDE w:val="0"/>
        <w:autoSpaceDN w:val="0"/>
        <w:adjustRightInd w:val="0"/>
        <w:ind w:firstLine="540"/>
        <w:jc w:val="both"/>
      </w:pPr>
      <w:r w:rsidRPr="003207E0">
        <w:t>9. развить личные подсобные хозяйства;</w:t>
      </w:r>
    </w:p>
    <w:p w:rsidR="00AD3A0A" w:rsidRPr="003207E0" w:rsidRDefault="00AD3A0A" w:rsidP="00AD3A0A">
      <w:pPr>
        <w:autoSpaceDE w:val="0"/>
        <w:autoSpaceDN w:val="0"/>
        <w:adjustRightInd w:val="0"/>
        <w:ind w:firstLine="540"/>
        <w:jc w:val="both"/>
      </w:pPr>
      <w:r w:rsidRPr="003207E0">
        <w:t>10. создать условия для безопасного проживания населения на территории поселения</w:t>
      </w:r>
      <w:r>
        <w:t>;</w:t>
      </w:r>
    </w:p>
    <w:p w:rsidR="00AD3A0A" w:rsidRPr="003207E0" w:rsidRDefault="00AD3A0A" w:rsidP="00AD3A0A">
      <w:pPr>
        <w:autoSpaceDE w:val="0"/>
        <w:autoSpaceDN w:val="0"/>
        <w:adjustRightInd w:val="0"/>
        <w:ind w:firstLine="540"/>
        <w:jc w:val="both"/>
      </w:pPr>
      <w:r w:rsidRPr="003207E0">
        <w:t xml:space="preserve">11. </w:t>
      </w:r>
      <w:r w:rsidRPr="003207E0">
        <w:rPr>
          <w:bCs/>
        </w:rPr>
        <w:t xml:space="preserve">повышение качества и  уровня жизни населения, его занятости и </w:t>
      </w:r>
      <w:proofErr w:type="spellStart"/>
      <w:r w:rsidRPr="003207E0">
        <w:rPr>
          <w:bCs/>
        </w:rPr>
        <w:t>самозанятости</w:t>
      </w:r>
      <w:proofErr w:type="spellEnd"/>
      <w:r w:rsidRPr="003207E0">
        <w:rPr>
          <w:bCs/>
        </w:rPr>
        <w:t xml:space="preserve"> экономических, социальных и культурных возможностей на основе развития сельхозпроизводства, предприним</w:t>
      </w:r>
      <w:r>
        <w:rPr>
          <w:bCs/>
        </w:rPr>
        <w:t>ательства,</w:t>
      </w:r>
      <w:r w:rsidRPr="003207E0">
        <w:rPr>
          <w:bCs/>
        </w:rPr>
        <w:t xml:space="preserve"> личных подсобных хозяйств, торговой инфраструктуры и сферы услуг.</w:t>
      </w:r>
    </w:p>
    <w:p w:rsidR="00AD3A0A" w:rsidRDefault="00AD3A0A" w:rsidP="00AD3A0A">
      <w:pPr>
        <w:ind w:firstLine="540"/>
        <w:jc w:val="both"/>
      </w:pPr>
      <w:r w:rsidRPr="003207E0">
        <w:t>Уровень и качество жизни населения должны  расс</w:t>
      </w:r>
      <w:r>
        <w:t>матрива</w:t>
      </w:r>
      <w:r w:rsidRPr="003207E0">
        <w:t>т</w:t>
      </w:r>
      <w:r>
        <w:t>ь</w:t>
      </w:r>
      <w:r w:rsidRPr="003207E0">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D3A0A" w:rsidRDefault="00AD3A0A" w:rsidP="00AD3A0A">
      <w:pPr>
        <w:ind w:firstLine="540"/>
        <w:jc w:val="both"/>
      </w:pPr>
    </w:p>
    <w:p w:rsidR="00AD3A0A" w:rsidRDefault="00AD3A0A" w:rsidP="00AD3A0A">
      <w:r w:rsidRPr="003C510B">
        <w:rPr>
          <w:b/>
          <w:sz w:val="28"/>
          <w:szCs w:val="28"/>
        </w:rPr>
        <w:t>4.Оценка действующих мер по улучшению социально-экономического положения</w:t>
      </w:r>
      <w:r>
        <w:rPr>
          <w:b/>
          <w:sz w:val="28"/>
          <w:szCs w:val="28"/>
        </w:rPr>
        <w:t xml:space="preserve"> </w:t>
      </w:r>
      <w:r w:rsidR="005534DE">
        <w:rPr>
          <w:b/>
          <w:sz w:val="28"/>
          <w:szCs w:val="28"/>
        </w:rPr>
        <w:t>МО «</w:t>
      </w:r>
      <w:proofErr w:type="spellStart"/>
      <w:r w:rsidR="005534DE">
        <w:rPr>
          <w:b/>
          <w:sz w:val="28"/>
          <w:szCs w:val="28"/>
        </w:rPr>
        <w:t>Кырма</w:t>
      </w:r>
      <w:proofErr w:type="spellEnd"/>
      <w:r w:rsidR="005534DE">
        <w:rPr>
          <w:b/>
          <w:sz w:val="28"/>
          <w:szCs w:val="28"/>
        </w:rPr>
        <w:t>»</w:t>
      </w:r>
    </w:p>
    <w:p w:rsidR="00AD3A0A" w:rsidRDefault="00AD3A0A" w:rsidP="00AD3A0A">
      <w:pPr>
        <w:pStyle w:val="ConsPlusNormal"/>
        <w:jc w:val="center"/>
      </w:pPr>
      <w:r>
        <w:t>ПЕРЕЧЕНЬ</w:t>
      </w:r>
    </w:p>
    <w:p w:rsidR="00AD3A0A" w:rsidRDefault="00AD3A0A" w:rsidP="00AD3A0A">
      <w:pPr>
        <w:pStyle w:val="ConsPlusNormal"/>
        <w:jc w:val="center"/>
      </w:pPr>
      <w:r>
        <w:t xml:space="preserve">МУНИЦИПАЛЬНЫХ ПРОГРАММ </w:t>
      </w:r>
      <w:r w:rsidR="005534DE">
        <w:t>МО «</w:t>
      </w:r>
      <w:proofErr w:type="spellStart"/>
      <w:r w:rsidR="005534DE">
        <w:t>Кырма</w:t>
      </w:r>
      <w:proofErr w:type="spellEnd"/>
      <w:r w:rsidR="005534DE">
        <w:t>»</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8"/>
        <w:gridCol w:w="2434"/>
        <w:gridCol w:w="2160"/>
        <w:gridCol w:w="3420"/>
      </w:tblGrid>
      <w:tr w:rsidR="00AD3A0A" w:rsidTr="00AD3A0A">
        <w:trPr>
          <w:trHeight w:val="874"/>
          <w:tblHeader/>
        </w:trPr>
        <w:tc>
          <w:tcPr>
            <w:tcW w:w="2128" w:type="dxa"/>
            <w:shd w:val="clear" w:color="auto" w:fill="C0C0C0"/>
            <w:vAlign w:val="center"/>
          </w:tcPr>
          <w:p w:rsidR="00AD3A0A" w:rsidRDefault="00AD3A0A" w:rsidP="00AD3A0A">
            <w:pPr>
              <w:pStyle w:val="ConsPlusNormal"/>
              <w:jc w:val="center"/>
            </w:pPr>
            <w:r>
              <w:t>Название муниципальной программы</w:t>
            </w:r>
          </w:p>
        </w:tc>
        <w:tc>
          <w:tcPr>
            <w:tcW w:w="2434" w:type="dxa"/>
            <w:shd w:val="clear" w:color="auto" w:fill="C0C0C0"/>
          </w:tcPr>
          <w:p w:rsidR="00AD3A0A" w:rsidRDefault="00AD3A0A" w:rsidP="00AD3A0A">
            <w:pPr>
              <w:pStyle w:val="ConsPlusNormal"/>
              <w:jc w:val="center"/>
            </w:pPr>
            <w:r>
              <w:t xml:space="preserve">Период </w:t>
            </w:r>
            <w:r>
              <w:br/>
              <w:t>реализации программы</w:t>
            </w:r>
          </w:p>
        </w:tc>
        <w:tc>
          <w:tcPr>
            <w:tcW w:w="2160" w:type="dxa"/>
            <w:shd w:val="clear" w:color="auto" w:fill="C0C0C0"/>
          </w:tcPr>
          <w:p w:rsidR="00AD3A0A" w:rsidRDefault="00B71C9F" w:rsidP="00AD3A0A">
            <w:pPr>
              <w:pStyle w:val="ConsPlusNormal"/>
              <w:jc w:val="center"/>
            </w:pPr>
            <w:r>
              <w:t>Объем финансирования, тыс</w:t>
            </w:r>
            <w:r w:rsidR="00AD3A0A" w:rsidRPr="001A7214">
              <w:t>. руб.</w:t>
            </w:r>
          </w:p>
        </w:tc>
        <w:tc>
          <w:tcPr>
            <w:tcW w:w="3420" w:type="dxa"/>
            <w:shd w:val="clear" w:color="auto" w:fill="C0C0C0"/>
            <w:vAlign w:val="center"/>
          </w:tcPr>
          <w:p w:rsidR="00AD3A0A" w:rsidRDefault="00AD3A0A" w:rsidP="00AD3A0A">
            <w:pPr>
              <w:pStyle w:val="ConsPlusNormal"/>
              <w:jc w:val="center"/>
            </w:pPr>
            <w:r>
              <w:t>Ответственный исполнитель</w:t>
            </w:r>
          </w:p>
        </w:tc>
      </w:tr>
      <w:tr w:rsidR="00AD3A0A" w:rsidTr="00AD3A0A">
        <w:trPr>
          <w:trHeight w:val="1256"/>
        </w:trPr>
        <w:tc>
          <w:tcPr>
            <w:tcW w:w="2128" w:type="dxa"/>
            <w:vAlign w:val="center"/>
          </w:tcPr>
          <w:p w:rsidR="00AD3A0A" w:rsidRPr="00894B1E" w:rsidRDefault="00554468" w:rsidP="00554468">
            <w:pPr>
              <w:pStyle w:val="ConsPlusNormal"/>
              <w:jc w:val="center"/>
              <w:rPr>
                <w:sz w:val="18"/>
                <w:szCs w:val="18"/>
              </w:rPr>
            </w:pPr>
            <w:r w:rsidRPr="00554468">
              <w:rPr>
                <w:sz w:val="18"/>
                <w:szCs w:val="18"/>
              </w:rPr>
              <w:t>Муниципальная целевая программа «Профилактика наркомании и токсикомании» на 2016-2018 годы</w:t>
            </w:r>
          </w:p>
        </w:tc>
        <w:tc>
          <w:tcPr>
            <w:tcW w:w="2434" w:type="dxa"/>
          </w:tcPr>
          <w:p w:rsidR="00AD3A0A" w:rsidRDefault="00AD3A0A" w:rsidP="00554468">
            <w:pPr>
              <w:pStyle w:val="ConsPlusNormal"/>
            </w:pPr>
            <w:r>
              <w:t>201</w:t>
            </w:r>
            <w:r w:rsidR="00554468">
              <w:t>6</w:t>
            </w:r>
            <w:r>
              <w:t>-201</w:t>
            </w:r>
            <w:r w:rsidR="00554468">
              <w:t>7</w:t>
            </w:r>
            <w:r>
              <w:t xml:space="preserve"> </w:t>
            </w:r>
            <w:proofErr w:type="spellStart"/>
            <w:r>
              <w:t>г.</w:t>
            </w:r>
            <w:proofErr w:type="gramStart"/>
            <w:r>
              <w:t>г</w:t>
            </w:r>
            <w:proofErr w:type="spellEnd"/>
            <w:proofErr w:type="gramEnd"/>
            <w:r>
              <w:t>.</w:t>
            </w:r>
          </w:p>
        </w:tc>
        <w:tc>
          <w:tcPr>
            <w:tcW w:w="2160" w:type="dxa"/>
          </w:tcPr>
          <w:p w:rsidR="00AD3A0A" w:rsidRDefault="00B71C9F" w:rsidP="00AD3A0A">
            <w:pPr>
              <w:pStyle w:val="ConsPlusNormal"/>
            </w:pPr>
            <w:r>
              <w:t xml:space="preserve">  4000,00</w:t>
            </w:r>
          </w:p>
        </w:tc>
        <w:tc>
          <w:tcPr>
            <w:tcW w:w="3420" w:type="dxa"/>
          </w:tcPr>
          <w:p w:rsidR="00AD3A0A" w:rsidRDefault="00AD3A0A" w:rsidP="00554468">
            <w:pPr>
              <w:pStyle w:val="ConsPlusNormal"/>
            </w:pPr>
            <w:r>
              <w:t xml:space="preserve">Администрация </w:t>
            </w:r>
            <w:r w:rsidR="00554468">
              <w:t>МО «</w:t>
            </w:r>
            <w:proofErr w:type="spellStart"/>
            <w:r w:rsidR="00554468">
              <w:t>Кырма</w:t>
            </w:r>
            <w:proofErr w:type="spellEnd"/>
            <w:r w:rsidR="00554468">
              <w:t>»</w:t>
            </w:r>
          </w:p>
        </w:tc>
      </w:tr>
      <w:tr w:rsidR="00AD3A0A" w:rsidTr="00AD3A0A">
        <w:trPr>
          <w:trHeight w:val="1256"/>
        </w:trPr>
        <w:tc>
          <w:tcPr>
            <w:tcW w:w="2128" w:type="dxa"/>
            <w:vAlign w:val="center"/>
          </w:tcPr>
          <w:p w:rsidR="00AD3A0A" w:rsidRDefault="00167CC8" w:rsidP="00AD3A0A">
            <w:pPr>
              <w:jc w:val="center"/>
            </w:pPr>
            <w:r>
              <w:t>Муниципальная</w:t>
            </w:r>
            <w:r w:rsidR="00554468" w:rsidRPr="00554468">
              <w:t xml:space="preserve"> целевая программа "Труд и занятость населения" на 2016-2018годы</w:t>
            </w:r>
          </w:p>
        </w:tc>
        <w:tc>
          <w:tcPr>
            <w:tcW w:w="2434" w:type="dxa"/>
          </w:tcPr>
          <w:p w:rsidR="00AD3A0A" w:rsidRDefault="00554468" w:rsidP="00AD3A0A">
            <w:pPr>
              <w:pStyle w:val="ConsPlusNormal"/>
            </w:pPr>
            <w:r>
              <w:t>2016-2018</w:t>
            </w:r>
            <w:r w:rsidR="00AD3A0A">
              <w:t xml:space="preserve"> </w:t>
            </w:r>
            <w:proofErr w:type="spellStart"/>
            <w:r w:rsidR="00AD3A0A">
              <w:t>г.</w:t>
            </w:r>
            <w:proofErr w:type="gramStart"/>
            <w:r w:rsidR="00AD3A0A">
              <w:t>г</w:t>
            </w:r>
            <w:proofErr w:type="spellEnd"/>
            <w:proofErr w:type="gramEnd"/>
            <w:r w:rsidR="00AD3A0A">
              <w:t>.</w:t>
            </w:r>
          </w:p>
        </w:tc>
        <w:tc>
          <w:tcPr>
            <w:tcW w:w="2160" w:type="dxa"/>
          </w:tcPr>
          <w:p w:rsidR="00AD3A0A" w:rsidRDefault="000D649B" w:rsidP="00AD3A0A">
            <w:pPr>
              <w:pStyle w:val="ConsPlusNormal"/>
            </w:pPr>
            <w:r>
              <w:t>2000,0</w:t>
            </w:r>
            <w:r w:rsidR="00554468">
              <w:t>0</w:t>
            </w:r>
          </w:p>
        </w:tc>
        <w:tc>
          <w:tcPr>
            <w:tcW w:w="3420" w:type="dxa"/>
          </w:tcPr>
          <w:p w:rsidR="00AD3A0A" w:rsidRDefault="00554468" w:rsidP="00AD3A0A">
            <w:pPr>
              <w:pStyle w:val="ConsPlusNormal"/>
            </w:pPr>
            <w:r>
              <w:t>Администрация МО «</w:t>
            </w:r>
            <w:proofErr w:type="spellStart"/>
            <w:r>
              <w:t>Кырма</w:t>
            </w:r>
            <w:proofErr w:type="spellEnd"/>
            <w:r>
              <w:t>»</w:t>
            </w:r>
          </w:p>
        </w:tc>
      </w:tr>
      <w:tr w:rsidR="00AD3A0A" w:rsidTr="00AD3A0A">
        <w:tc>
          <w:tcPr>
            <w:tcW w:w="2128" w:type="dxa"/>
          </w:tcPr>
          <w:p w:rsidR="00AD3A0A" w:rsidRPr="00554468" w:rsidRDefault="00554468" w:rsidP="00554468">
            <w:pPr>
              <w:pStyle w:val="ConsTitle"/>
              <w:widowControl/>
              <w:jc w:val="center"/>
              <w:rPr>
                <w:b w:val="0"/>
              </w:rPr>
            </w:pPr>
            <w:r w:rsidRPr="00554468">
              <w:rPr>
                <w:b w:val="0"/>
              </w:rPr>
              <w:t xml:space="preserve">Муниципальная целевая программа «Развитие сети автомобильных дорог общего пользования в МО </w:t>
            </w:r>
            <w:r w:rsidRPr="00554468">
              <w:rPr>
                <w:b w:val="0"/>
              </w:rPr>
              <w:lastRenderedPageBreak/>
              <w:t>"</w:t>
            </w:r>
            <w:proofErr w:type="spellStart"/>
            <w:r w:rsidRPr="00554468">
              <w:rPr>
                <w:b w:val="0"/>
              </w:rPr>
              <w:t>Кырма</w:t>
            </w:r>
            <w:proofErr w:type="spellEnd"/>
            <w:r w:rsidRPr="00554468">
              <w:rPr>
                <w:b w:val="0"/>
              </w:rPr>
              <w:t>" на 2016 - 2018 годы»</w:t>
            </w:r>
          </w:p>
        </w:tc>
        <w:tc>
          <w:tcPr>
            <w:tcW w:w="2434" w:type="dxa"/>
          </w:tcPr>
          <w:p w:rsidR="00AD3A0A" w:rsidRDefault="00AD3A0A" w:rsidP="00554468">
            <w:r w:rsidRPr="000802CE">
              <w:lastRenderedPageBreak/>
              <w:t>201</w:t>
            </w:r>
            <w:r w:rsidR="00554468">
              <w:t>6</w:t>
            </w:r>
            <w:r w:rsidRPr="000802CE">
              <w:t>-201</w:t>
            </w:r>
            <w:r w:rsidR="00554468">
              <w:t>8</w:t>
            </w:r>
            <w:r>
              <w:t xml:space="preserve"> </w:t>
            </w:r>
            <w:proofErr w:type="spellStart"/>
            <w:r>
              <w:t>г.</w:t>
            </w:r>
            <w:proofErr w:type="gramStart"/>
            <w:r>
              <w:t>г</w:t>
            </w:r>
            <w:proofErr w:type="spellEnd"/>
            <w:proofErr w:type="gramEnd"/>
            <w:r>
              <w:t>.</w:t>
            </w:r>
          </w:p>
        </w:tc>
        <w:tc>
          <w:tcPr>
            <w:tcW w:w="2160" w:type="dxa"/>
          </w:tcPr>
          <w:p w:rsidR="00AD3A0A" w:rsidRDefault="000D649B" w:rsidP="00AD3A0A">
            <w:r>
              <w:t>1</w:t>
            </w:r>
            <w:r w:rsidR="00554468">
              <w:t>4</w:t>
            </w:r>
            <w:r>
              <w:t>00,00</w:t>
            </w:r>
          </w:p>
        </w:tc>
        <w:tc>
          <w:tcPr>
            <w:tcW w:w="3420" w:type="dxa"/>
          </w:tcPr>
          <w:p w:rsidR="00AD3A0A" w:rsidRDefault="00554468" w:rsidP="00AD3A0A">
            <w:r>
              <w:t>Администрация МО «</w:t>
            </w:r>
            <w:proofErr w:type="spellStart"/>
            <w:r>
              <w:t>Кырма</w:t>
            </w:r>
            <w:proofErr w:type="spellEnd"/>
            <w:r>
              <w:t>»</w:t>
            </w:r>
          </w:p>
        </w:tc>
      </w:tr>
      <w:tr w:rsidR="00AD3A0A" w:rsidTr="00AD3A0A">
        <w:tc>
          <w:tcPr>
            <w:tcW w:w="2128" w:type="dxa"/>
          </w:tcPr>
          <w:p w:rsidR="00AD3A0A" w:rsidRPr="000802CE" w:rsidRDefault="00554468" w:rsidP="00554468">
            <w:pPr>
              <w:pStyle w:val="ConsTitle"/>
              <w:widowControl/>
              <w:jc w:val="center"/>
              <w:rPr>
                <w:rFonts w:ascii="Times New Roman" w:hAnsi="Times New Roman" w:cs="Times New Roman"/>
                <w:b w:val="0"/>
                <w:sz w:val="24"/>
                <w:szCs w:val="24"/>
              </w:rPr>
            </w:pPr>
            <w:r w:rsidRPr="00554468">
              <w:rPr>
                <w:rFonts w:ascii="Times New Roman" w:hAnsi="Times New Roman" w:cs="Times New Roman"/>
                <w:b w:val="0"/>
                <w:sz w:val="24"/>
                <w:szCs w:val="24"/>
              </w:rPr>
              <w:lastRenderedPageBreak/>
              <w:t>Муниципальная целевая программа «Поддержка малого и среднего предпринимательства » на 201</w:t>
            </w:r>
            <w:r>
              <w:rPr>
                <w:rFonts w:ascii="Times New Roman" w:hAnsi="Times New Roman" w:cs="Times New Roman"/>
                <w:b w:val="0"/>
                <w:sz w:val="24"/>
                <w:szCs w:val="24"/>
              </w:rPr>
              <w:t>7</w:t>
            </w:r>
            <w:r w:rsidRPr="00554468">
              <w:rPr>
                <w:rFonts w:ascii="Times New Roman" w:hAnsi="Times New Roman" w:cs="Times New Roman"/>
                <w:b w:val="0"/>
                <w:sz w:val="24"/>
                <w:szCs w:val="24"/>
              </w:rPr>
              <w:t xml:space="preserve"> год</w:t>
            </w:r>
          </w:p>
        </w:tc>
        <w:tc>
          <w:tcPr>
            <w:tcW w:w="2434" w:type="dxa"/>
          </w:tcPr>
          <w:p w:rsidR="00AD3A0A" w:rsidRPr="000802CE" w:rsidRDefault="00AD3A0A" w:rsidP="00554468">
            <w:r w:rsidRPr="000802CE">
              <w:t>201</w:t>
            </w:r>
            <w:r w:rsidR="00554468">
              <w:t>7</w:t>
            </w:r>
            <w:r>
              <w:t xml:space="preserve"> г.</w:t>
            </w:r>
          </w:p>
        </w:tc>
        <w:tc>
          <w:tcPr>
            <w:tcW w:w="2160" w:type="dxa"/>
          </w:tcPr>
          <w:p w:rsidR="00AD3A0A" w:rsidRDefault="00F67FC5" w:rsidP="00AD3A0A">
            <w:r>
              <w:t>3</w:t>
            </w:r>
            <w:r w:rsidR="000D649B">
              <w:t>,0</w:t>
            </w:r>
            <w:r w:rsidR="00554468">
              <w:t>0</w:t>
            </w:r>
          </w:p>
        </w:tc>
        <w:tc>
          <w:tcPr>
            <w:tcW w:w="3420" w:type="dxa"/>
          </w:tcPr>
          <w:p w:rsidR="00AD3A0A" w:rsidRDefault="00554468" w:rsidP="00AD3A0A">
            <w:pPr>
              <w:pStyle w:val="ConsPlusNormal"/>
            </w:pPr>
            <w:r>
              <w:t>Администрация МО «</w:t>
            </w:r>
            <w:proofErr w:type="spellStart"/>
            <w:r>
              <w:t>Кырма</w:t>
            </w:r>
            <w:proofErr w:type="spellEnd"/>
            <w:r>
              <w:t>»</w:t>
            </w:r>
          </w:p>
        </w:tc>
      </w:tr>
      <w:tr w:rsidR="00554468" w:rsidTr="00AD3A0A">
        <w:tc>
          <w:tcPr>
            <w:tcW w:w="2128" w:type="dxa"/>
          </w:tcPr>
          <w:p w:rsidR="00554468" w:rsidRPr="00554468" w:rsidRDefault="00554468" w:rsidP="00554468">
            <w:pPr>
              <w:pStyle w:val="ConsTitle"/>
              <w:widowControl/>
              <w:jc w:val="center"/>
              <w:rPr>
                <w:rFonts w:ascii="Times New Roman" w:hAnsi="Times New Roman" w:cs="Times New Roman"/>
                <w:b w:val="0"/>
                <w:sz w:val="24"/>
                <w:szCs w:val="24"/>
              </w:rPr>
            </w:pPr>
            <w:r w:rsidRPr="00554468">
              <w:rPr>
                <w:rFonts w:ascii="Times New Roman" w:hAnsi="Times New Roman" w:cs="Times New Roman"/>
                <w:b w:val="0"/>
                <w:sz w:val="24"/>
                <w:szCs w:val="24"/>
              </w:rPr>
              <w:t>Муниципальная целевая программа «Физическая культура и спорт» на 2017 год</w:t>
            </w:r>
          </w:p>
        </w:tc>
        <w:tc>
          <w:tcPr>
            <w:tcW w:w="2434" w:type="dxa"/>
          </w:tcPr>
          <w:p w:rsidR="00554468" w:rsidRPr="000802CE" w:rsidRDefault="00554468" w:rsidP="00554468">
            <w:r>
              <w:t>2017г.</w:t>
            </w:r>
          </w:p>
        </w:tc>
        <w:tc>
          <w:tcPr>
            <w:tcW w:w="2160" w:type="dxa"/>
          </w:tcPr>
          <w:p w:rsidR="00554468" w:rsidRDefault="000D649B" w:rsidP="00AD3A0A">
            <w:r>
              <w:t>50,00</w:t>
            </w:r>
          </w:p>
        </w:tc>
        <w:tc>
          <w:tcPr>
            <w:tcW w:w="3420" w:type="dxa"/>
          </w:tcPr>
          <w:p w:rsidR="00554468" w:rsidRDefault="00167CC8" w:rsidP="00AD3A0A">
            <w:pPr>
              <w:pStyle w:val="ConsPlusNormal"/>
            </w:pPr>
            <w:r>
              <w:t>Администрация МО «</w:t>
            </w:r>
            <w:proofErr w:type="spellStart"/>
            <w:r>
              <w:t>Кырма</w:t>
            </w:r>
            <w:proofErr w:type="spellEnd"/>
            <w:r>
              <w:t>»</w:t>
            </w:r>
          </w:p>
        </w:tc>
      </w:tr>
    </w:tbl>
    <w:p w:rsidR="00AD3A0A" w:rsidRDefault="00AD3A0A" w:rsidP="00AD3A0A">
      <w:pPr>
        <w:rPr>
          <w:color w:val="000000"/>
        </w:rPr>
      </w:pPr>
    </w:p>
    <w:p w:rsidR="00AD3A0A" w:rsidRDefault="00167CC8" w:rsidP="00AD3A0A">
      <w:pPr>
        <w:rPr>
          <w:color w:val="000000"/>
        </w:rPr>
      </w:pPr>
      <w:r>
        <w:t>По м</w:t>
      </w:r>
      <w:r w:rsidRPr="00554468">
        <w:t>униципально</w:t>
      </w:r>
      <w:r>
        <w:t>й целевой программе</w:t>
      </w:r>
      <w:r w:rsidR="00AD3A0A">
        <w:rPr>
          <w:color w:val="000000"/>
        </w:rPr>
        <w:t xml:space="preserve"> </w:t>
      </w:r>
      <w:r w:rsidRPr="00554468">
        <w:t>"Труд и занятость населения" на 2016-2018годы</w:t>
      </w:r>
      <w:r>
        <w:rPr>
          <w:color w:val="000000"/>
        </w:rPr>
        <w:t xml:space="preserve"> не выполнена.</w:t>
      </w:r>
    </w:p>
    <w:p w:rsidR="00167CC8" w:rsidRDefault="00167CC8" w:rsidP="00167CC8">
      <w:pPr>
        <w:rPr>
          <w:color w:val="000000"/>
        </w:rPr>
      </w:pPr>
      <w:r w:rsidRPr="00167CC8">
        <w:t>По муниципальной целевой программе «Развитие сети автомобильных дорог общего пользования в МО "</w:t>
      </w:r>
      <w:proofErr w:type="spellStart"/>
      <w:r w:rsidRPr="00167CC8">
        <w:t>Кырма</w:t>
      </w:r>
      <w:proofErr w:type="spellEnd"/>
      <w:r w:rsidRPr="00167CC8">
        <w:t>" на 2016 - 2018 годы»</w:t>
      </w:r>
      <w:r w:rsidRPr="00167CC8">
        <w:rPr>
          <w:color w:val="000000"/>
        </w:rPr>
        <w:t xml:space="preserve"> </w:t>
      </w:r>
      <w:r>
        <w:rPr>
          <w:color w:val="000000"/>
        </w:rPr>
        <w:t xml:space="preserve"> выполнена частична. Произведена была расчистка дороги от снега в д.</w:t>
      </w:r>
      <w:r w:rsidR="000D649B">
        <w:rPr>
          <w:color w:val="000000"/>
        </w:rPr>
        <w:t xml:space="preserve"> </w:t>
      </w:r>
      <w:proofErr w:type="spellStart"/>
      <w:r>
        <w:rPr>
          <w:color w:val="000000"/>
        </w:rPr>
        <w:t>Тухум</w:t>
      </w:r>
      <w:proofErr w:type="spellEnd"/>
      <w:r>
        <w:rPr>
          <w:color w:val="000000"/>
        </w:rPr>
        <w:t>.</w:t>
      </w:r>
    </w:p>
    <w:p w:rsidR="00167CC8" w:rsidRDefault="00167CC8" w:rsidP="00167CC8">
      <w:pPr>
        <w:rPr>
          <w:color w:val="000000"/>
        </w:rPr>
      </w:pPr>
      <w:r>
        <w:t>По м</w:t>
      </w:r>
      <w:r w:rsidRPr="00554468">
        <w:t>униципальн</w:t>
      </w:r>
      <w:r>
        <w:t>ой</w:t>
      </w:r>
      <w:r w:rsidRPr="00554468">
        <w:t xml:space="preserve"> целев</w:t>
      </w:r>
      <w:r>
        <w:t>ой</w:t>
      </w:r>
      <w:r w:rsidRPr="00554468">
        <w:t xml:space="preserve"> программ</w:t>
      </w:r>
      <w:r>
        <w:t>е</w:t>
      </w:r>
      <w:r w:rsidRPr="00554468">
        <w:t xml:space="preserve"> «Поддержка малого и среднего предпринимательства » на 201</w:t>
      </w:r>
      <w:r>
        <w:rPr>
          <w:b/>
        </w:rPr>
        <w:t>7</w:t>
      </w:r>
      <w:r w:rsidRPr="00554468">
        <w:t xml:space="preserve"> год</w:t>
      </w:r>
      <w:r>
        <w:t xml:space="preserve"> не выполнена.</w:t>
      </w:r>
    </w:p>
    <w:p w:rsidR="00AD3A0A" w:rsidRPr="00167CC8" w:rsidRDefault="00167CC8" w:rsidP="00AD3A0A">
      <w:r>
        <w:t>По муниципальной целевой</w:t>
      </w:r>
      <w:r w:rsidRPr="00554468">
        <w:t xml:space="preserve"> программ</w:t>
      </w:r>
      <w:r>
        <w:t>е</w:t>
      </w:r>
      <w:r w:rsidRPr="00554468">
        <w:t xml:space="preserve"> «Физическая культура и спорт» на 2017 год</w:t>
      </w:r>
      <w:r>
        <w:t xml:space="preserve"> выполнена на 100%, проведен турнир по вольной борьбе среди школьников </w:t>
      </w:r>
      <w:r w:rsidR="000D649B">
        <w:t>памят</w:t>
      </w:r>
      <w:r>
        <w:t>и Героя Советского Союза В.Б.</w:t>
      </w:r>
      <w:r w:rsidR="000D649B">
        <w:t xml:space="preserve"> </w:t>
      </w:r>
      <w:proofErr w:type="spellStart"/>
      <w:r>
        <w:t>Борсоева</w:t>
      </w:r>
      <w:proofErr w:type="spellEnd"/>
      <w:r>
        <w:t xml:space="preserve">. </w:t>
      </w:r>
    </w:p>
    <w:p w:rsidR="00AD3A0A" w:rsidRPr="00C92C26" w:rsidRDefault="00167CC8" w:rsidP="00167CC8">
      <w:pPr>
        <w:autoSpaceDE w:val="0"/>
        <w:autoSpaceDN w:val="0"/>
        <w:adjustRightInd w:val="0"/>
        <w:jc w:val="both"/>
      </w:pPr>
      <w:r w:rsidRPr="00167CC8">
        <w:t xml:space="preserve"> </w:t>
      </w:r>
    </w:p>
    <w:p w:rsidR="00AD3A0A" w:rsidRDefault="00AD3A0A" w:rsidP="00AD3A0A">
      <w:pPr>
        <w:jc w:val="center"/>
        <w:rPr>
          <w:b/>
          <w:sz w:val="28"/>
          <w:szCs w:val="28"/>
        </w:rPr>
      </w:pPr>
      <w:r w:rsidRPr="001702B7">
        <w:rPr>
          <w:b/>
          <w:sz w:val="28"/>
          <w:szCs w:val="28"/>
        </w:rPr>
        <w:t>5.Резервы социально-экономического развития</w:t>
      </w:r>
    </w:p>
    <w:p w:rsidR="00AD3A0A" w:rsidRDefault="00AD3A0A" w:rsidP="00AD3A0A">
      <w:pPr>
        <w:jc w:val="center"/>
        <w:rPr>
          <w:b/>
          <w:sz w:val="28"/>
          <w:szCs w:val="28"/>
        </w:rPr>
      </w:pPr>
    </w:p>
    <w:p w:rsidR="007200FE" w:rsidRDefault="00EB7653" w:rsidP="00AD3A0A">
      <w:r>
        <w:t xml:space="preserve">Территория </w:t>
      </w:r>
      <w:proofErr w:type="spellStart"/>
      <w:r>
        <w:t>Кырменского</w:t>
      </w:r>
      <w:proofErr w:type="spellEnd"/>
      <w:r>
        <w:t xml:space="preserve"> </w:t>
      </w:r>
      <w:r w:rsidR="00AD3A0A" w:rsidRPr="00316C09">
        <w:t xml:space="preserve"> муниципального образования в</w:t>
      </w:r>
      <w:r w:rsidR="00AD3A0A">
        <w:t xml:space="preserve"> границах муниципального образования, установленных в соответствии с законом Иркутской области «О статусе и границах муни</w:t>
      </w:r>
      <w:r>
        <w:t xml:space="preserve">ципальных образований </w:t>
      </w:r>
      <w:proofErr w:type="spellStart"/>
      <w:r>
        <w:t>Баяндаевского</w:t>
      </w:r>
      <w:proofErr w:type="spellEnd"/>
      <w:r>
        <w:t xml:space="preserve"> </w:t>
      </w:r>
      <w:r w:rsidR="00AD3A0A">
        <w:t xml:space="preserve"> района Иркутской области» №92-оз </w:t>
      </w:r>
      <w:r w:rsidR="007200FE">
        <w:t>от 16.12.2004г. составляет 67066</w:t>
      </w:r>
      <w:r w:rsidR="00AD3A0A">
        <w:t xml:space="preserve"> га. Наибольшу</w:t>
      </w:r>
      <w:r w:rsidR="007200FE">
        <w:t xml:space="preserve">ю площадь территории </w:t>
      </w:r>
      <w:r w:rsidR="00AD3A0A">
        <w:t xml:space="preserve"> муниципального об</w:t>
      </w:r>
      <w:r w:rsidR="007200FE">
        <w:t xml:space="preserve">разования занимают  </w:t>
      </w:r>
      <w:r w:rsidR="00AD3A0A">
        <w:t xml:space="preserve"> земли лес</w:t>
      </w:r>
      <w:r w:rsidR="007200FE">
        <w:t>ного фонда,</w:t>
      </w:r>
    </w:p>
    <w:p w:rsidR="00AD3A0A" w:rsidRPr="00316C09" w:rsidRDefault="00AD3A0A" w:rsidP="00AD3A0A">
      <w:r>
        <w:t>. Общая площадь сельскохозяйственных угодий в границах поселе</w:t>
      </w:r>
      <w:r w:rsidR="00ED174F">
        <w:t>ния составляет 4835 га</w:t>
      </w:r>
      <w:r>
        <w:t>.</w:t>
      </w:r>
    </w:p>
    <w:p w:rsidR="00AD3A0A" w:rsidRDefault="00AD3A0A" w:rsidP="00AD3A0A">
      <w:r>
        <w:t xml:space="preserve">     На территор</w:t>
      </w:r>
      <w:r w:rsidR="00ED174F">
        <w:t>ии МО «</w:t>
      </w:r>
      <w:proofErr w:type="spellStart"/>
      <w:r w:rsidR="00ED174F">
        <w:t>Кырма</w:t>
      </w:r>
      <w:proofErr w:type="spellEnd"/>
      <w:r w:rsidR="00ED174F">
        <w:t xml:space="preserve">» </w:t>
      </w:r>
      <w:r>
        <w:t xml:space="preserve"> не проводились </w:t>
      </w:r>
      <w:proofErr w:type="spellStart"/>
      <w:proofErr w:type="gramStart"/>
      <w:r>
        <w:t>геолого</w:t>
      </w:r>
      <w:proofErr w:type="spellEnd"/>
      <w:r>
        <w:t xml:space="preserve"> - разведочные</w:t>
      </w:r>
      <w:proofErr w:type="gramEnd"/>
      <w:r>
        <w:t xml:space="preserve"> работы. </w:t>
      </w:r>
      <w:proofErr w:type="gramStart"/>
      <w:r>
        <w:t>Судя по соседним населенным пунктам наша земля должна содержать</w:t>
      </w:r>
      <w:proofErr w:type="gramEnd"/>
      <w:r>
        <w:t xml:space="preserve"> различные полезные ископаемые.</w:t>
      </w:r>
    </w:p>
    <w:p w:rsidR="00AD3A0A" w:rsidRDefault="00AD3A0A" w:rsidP="00AD3A0A">
      <w:r>
        <w:t xml:space="preserve">     Лесные массивы на территории поселения создают условия для лесоперерабатывающей промышленности и заготовки древесины.</w:t>
      </w:r>
    </w:p>
    <w:p w:rsidR="00AD3A0A" w:rsidRDefault="00ED174F" w:rsidP="00AD3A0A">
      <w:r>
        <w:t xml:space="preserve">     Животный мир </w:t>
      </w:r>
      <w:r w:rsidR="00AD3A0A">
        <w:t xml:space="preserve">муниципального образования довольно разнообразен. </w:t>
      </w:r>
    </w:p>
    <w:p w:rsidR="00AD3A0A" w:rsidRDefault="00AD3A0A" w:rsidP="00AD3A0A">
      <w:r>
        <w:t xml:space="preserve">    На территории</w:t>
      </w:r>
      <w:r w:rsidR="00ED174F">
        <w:t xml:space="preserve"> МО «</w:t>
      </w:r>
      <w:proofErr w:type="spellStart"/>
      <w:r w:rsidR="00ED174F">
        <w:t>Кырма</w:t>
      </w:r>
      <w:proofErr w:type="spellEnd"/>
      <w:r w:rsidR="00ED174F">
        <w:t xml:space="preserve">» </w:t>
      </w:r>
      <w:r>
        <w:t xml:space="preserve"> можно организовать туристический бизнес.</w:t>
      </w:r>
    </w:p>
    <w:p w:rsidR="00AD3A0A" w:rsidRDefault="00AD3A0A" w:rsidP="00AD3A0A">
      <w:r>
        <w:t xml:space="preserve">    Сельскохозяйственные угодья в количестве</w:t>
      </w:r>
      <w:r w:rsidR="00ED174F">
        <w:t xml:space="preserve"> 4835</w:t>
      </w:r>
      <w:r>
        <w:t xml:space="preserve"> га с плодородной землей и разнотравьем создают условия для развития производства растениеводческой и животноводческой продукции. </w:t>
      </w:r>
    </w:p>
    <w:p w:rsidR="00AD3A0A" w:rsidRDefault="00AD3A0A" w:rsidP="00AD3A0A">
      <w:r>
        <w:t xml:space="preserve">   На </w:t>
      </w:r>
      <w:r w:rsidR="00ED174F">
        <w:t>территории МО «</w:t>
      </w:r>
      <w:proofErr w:type="spellStart"/>
      <w:r w:rsidR="00ED174F">
        <w:t>Кырма</w:t>
      </w:r>
      <w:proofErr w:type="spellEnd"/>
      <w:r w:rsidR="00ED174F">
        <w:t>»</w:t>
      </w:r>
      <w:r>
        <w:t xml:space="preserve"> очень много безработных.</w:t>
      </w:r>
    </w:p>
    <w:p w:rsidR="00AD3A0A" w:rsidRDefault="00AD3A0A" w:rsidP="00AD3A0A">
      <w:r>
        <w:t xml:space="preserve">   Все это в комплексе дает возможность для развития малого и среднего предпринимательства.</w:t>
      </w:r>
    </w:p>
    <w:p w:rsidR="00AD3A0A" w:rsidRDefault="00AD3A0A" w:rsidP="00AD3A0A"/>
    <w:p w:rsidR="00AD3A0A" w:rsidRDefault="00AD3A0A" w:rsidP="00AD3A0A">
      <w:pPr>
        <w:rPr>
          <w:b/>
          <w:sz w:val="28"/>
          <w:szCs w:val="28"/>
        </w:rPr>
      </w:pPr>
      <w:r w:rsidRPr="00236771">
        <w:rPr>
          <w:b/>
          <w:sz w:val="28"/>
          <w:szCs w:val="28"/>
        </w:rPr>
        <w:lastRenderedPageBreak/>
        <w:t>6. Цели, задачи и система программных мероприятий, направленных на решение проблемных вопросов  в среднесрочной перспективе</w:t>
      </w:r>
    </w:p>
    <w:p w:rsidR="00AD3A0A" w:rsidRDefault="00AD3A0A" w:rsidP="00AD3A0A">
      <w:pPr>
        <w:rPr>
          <w:b/>
          <w:sz w:val="28"/>
          <w:szCs w:val="28"/>
        </w:rPr>
      </w:pPr>
    </w:p>
    <w:p w:rsidR="00AD3A0A" w:rsidRPr="00E12A3D" w:rsidRDefault="00AD3A0A" w:rsidP="00AD3A0A">
      <w:pPr>
        <w:autoSpaceDE w:val="0"/>
        <w:ind w:left="9" w:firstLine="558"/>
        <w:jc w:val="both"/>
        <w:rPr>
          <w:b/>
        </w:rPr>
      </w:pPr>
      <w:r w:rsidRPr="00E12A3D">
        <w:rPr>
          <w:b/>
        </w:rPr>
        <w:t>Стратегическими направлениями развития поселения должны стать  следующие действия:</w:t>
      </w:r>
    </w:p>
    <w:p w:rsidR="00AD3A0A" w:rsidRPr="00C224C3" w:rsidRDefault="00AD3A0A" w:rsidP="00AD3A0A">
      <w:pPr>
        <w:autoSpaceDE w:val="0"/>
        <w:ind w:left="9" w:firstLine="558"/>
      </w:pPr>
      <w:r w:rsidRPr="00C224C3">
        <w:t> </w:t>
      </w:r>
      <w:r w:rsidRPr="00C224C3">
        <w:rPr>
          <w:b/>
          <w:bCs/>
        </w:rPr>
        <w:t>Экономические:</w:t>
      </w:r>
    </w:p>
    <w:p w:rsidR="00AD3A0A" w:rsidRPr="00C224C3" w:rsidRDefault="00AD3A0A" w:rsidP="00AD3A0A">
      <w:pPr>
        <w:autoSpaceDE w:val="0"/>
        <w:ind w:firstLine="567"/>
        <w:jc w:val="both"/>
      </w:pPr>
      <w:r w:rsidRPr="00C224C3">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AD3A0A" w:rsidRPr="00C224C3" w:rsidRDefault="00AD3A0A" w:rsidP="00AD3A0A">
      <w:pPr>
        <w:autoSpaceDE w:val="0"/>
        <w:ind w:firstLine="540"/>
        <w:jc w:val="both"/>
      </w:pPr>
      <w:r w:rsidRPr="00C224C3">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C224C3">
        <w:rPr>
          <w:i/>
          <w:iCs/>
        </w:rPr>
        <w:t>           </w:t>
      </w:r>
    </w:p>
    <w:p w:rsidR="00AD3A0A" w:rsidRPr="00C224C3" w:rsidRDefault="00AD3A0A" w:rsidP="00AD3A0A">
      <w:r w:rsidRPr="00C224C3">
        <w:rPr>
          <w:i/>
          <w:iCs/>
        </w:rPr>
        <w:t> </w:t>
      </w:r>
      <w:r w:rsidRPr="00C224C3">
        <w:t xml:space="preserve">            </w:t>
      </w:r>
      <w:r w:rsidRPr="00C224C3">
        <w:rPr>
          <w:b/>
          <w:bCs/>
        </w:rPr>
        <w:t>Социальные</w:t>
      </w:r>
      <w:r w:rsidRPr="00C224C3">
        <w:t>:</w:t>
      </w:r>
    </w:p>
    <w:p w:rsidR="00AD3A0A" w:rsidRPr="00C224C3" w:rsidRDefault="00AD3A0A" w:rsidP="00AD3A0A">
      <w:pPr>
        <w:ind w:firstLine="540"/>
        <w:jc w:val="both"/>
      </w:pPr>
      <w:r w:rsidRPr="00C224C3">
        <w:t xml:space="preserve">1.  Развитие социальной инфраструктуры, образования, здравоохранения, культуры, физкультуры и спорта: </w:t>
      </w:r>
    </w:p>
    <w:p w:rsidR="00AD3A0A" w:rsidRPr="00C224C3" w:rsidRDefault="00AD3A0A" w:rsidP="00AD3A0A">
      <w:pPr>
        <w:ind w:firstLine="540"/>
        <w:jc w:val="both"/>
      </w:pPr>
      <w:r w:rsidRPr="00C224C3">
        <w:rPr>
          <w:i/>
          <w:iCs/>
        </w:rPr>
        <w:t xml:space="preserve">  </w:t>
      </w:r>
      <w:r w:rsidRPr="00C224C3">
        <w:rPr>
          <w:iCs/>
        </w:rPr>
        <w:t>- участие в отраслевых  районных, областных программах, Российских и международных грантах по развитию и укреплению данных отраслей;</w:t>
      </w:r>
    </w:p>
    <w:p w:rsidR="00AD3A0A" w:rsidRPr="00C224C3" w:rsidRDefault="00AD3A0A" w:rsidP="00AD3A0A">
      <w:pPr>
        <w:ind w:firstLine="540"/>
        <w:jc w:val="both"/>
      </w:pPr>
      <w:r w:rsidRPr="00C224C3">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D3A0A" w:rsidRPr="00C224C3" w:rsidRDefault="00AD3A0A" w:rsidP="00AD3A0A">
      <w:pPr>
        <w:ind w:firstLine="540"/>
        <w:jc w:val="both"/>
      </w:pPr>
      <w:r w:rsidRPr="00C224C3">
        <w:t>2.    Развитие личного подворья граждан, как источника доходов населения.</w:t>
      </w:r>
    </w:p>
    <w:p w:rsidR="00AD3A0A" w:rsidRPr="00C224C3" w:rsidRDefault="00AD3A0A" w:rsidP="00AD3A0A">
      <w:pPr>
        <w:ind w:firstLine="708"/>
        <w:jc w:val="both"/>
      </w:pPr>
      <w:r w:rsidRPr="00C224C3">
        <w:rPr>
          <w:iCs/>
        </w:rPr>
        <w:t>- привлечение льготных кредитов из областного бюджета на развитие личных подсобных хозяйств;</w:t>
      </w:r>
    </w:p>
    <w:p w:rsidR="00AD3A0A" w:rsidRPr="00C224C3" w:rsidRDefault="00AD3A0A" w:rsidP="00AD3A0A">
      <w:pPr>
        <w:ind w:firstLine="708"/>
        <w:jc w:val="both"/>
      </w:pPr>
      <w:r w:rsidRPr="00C224C3">
        <w:rPr>
          <w:iCs/>
        </w:rPr>
        <w:t>- организация торговли населения продукцией с личных</w:t>
      </w:r>
      <w:r>
        <w:rPr>
          <w:iCs/>
        </w:rPr>
        <w:t xml:space="preserve"> подворий</w:t>
      </w:r>
      <w:r w:rsidRPr="00C224C3">
        <w:rPr>
          <w:iCs/>
        </w:rPr>
        <w:t>;</w:t>
      </w:r>
    </w:p>
    <w:p w:rsidR="00AD3A0A" w:rsidRPr="00C224C3" w:rsidRDefault="00AD3A0A" w:rsidP="00AD3A0A">
      <w:pPr>
        <w:ind w:firstLine="708"/>
        <w:jc w:val="both"/>
      </w:pPr>
      <w:r w:rsidRPr="00C224C3">
        <w:rPr>
          <w:iCs/>
        </w:rPr>
        <w:t xml:space="preserve">-по максимуму привлечение населения </w:t>
      </w:r>
      <w:r>
        <w:rPr>
          <w:iCs/>
        </w:rPr>
        <w:t>к участию в сезонных ярмарках</w:t>
      </w:r>
      <w:r w:rsidRPr="00C224C3">
        <w:rPr>
          <w:iCs/>
        </w:rPr>
        <w:t xml:space="preserve"> для торговли своей продукцией;</w:t>
      </w:r>
    </w:p>
    <w:p w:rsidR="00AD3A0A" w:rsidRPr="00C224C3" w:rsidRDefault="00AD3A0A" w:rsidP="00AD3A0A">
      <w:pPr>
        <w:ind w:firstLine="708"/>
        <w:jc w:val="both"/>
      </w:pPr>
      <w:r w:rsidRPr="00C224C3">
        <w:rPr>
          <w:iCs/>
        </w:rPr>
        <w:t>-привлечение средств из районного бюджета  на восстановление пастбищ;</w:t>
      </w:r>
    </w:p>
    <w:p w:rsidR="00AD3A0A" w:rsidRPr="00C224C3" w:rsidRDefault="00AD3A0A" w:rsidP="00AD3A0A">
      <w:pPr>
        <w:ind w:firstLine="708"/>
        <w:jc w:val="both"/>
      </w:pPr>
      <w:r w:rsidRPr="00C224C3">
        <w:rPr>
          <w:iCs/>
        </w:rPr>
        <w:t>-в</w:t>
      </w:r>
      <w:r w:rsidR="00844C8A">
        <w:rPr>
          <w:iCs/>
        </w:rPr>
        <w:t>ведение в практику льготной</w:t>
      </w:r>
      <w:r w:rsidRPr="00C224C3">
        <w:rPr>
          <w:iCs/>
        </w:rPr>
        <w:t xml:space="preserve"> оплаты за воду гражданам, имеющим крупнорогатый скот, </w:t>
      </w:r>
      <w:proofErr w:type="gramStart"/>
      <w:r w:rsidRPr="00C224C3">
        <w:rPr>
          <w:iCs/>
        </w:rPr>
        <w:t>сдающих</w:t>
      </w:r>
      <w:proofErr w:type="gramEnd"/>
      <w:r w:rsidRPr="00C224C3">
        <w:rPr>
          <w:iCs/>
        </w:rPr>
        <w:t xml:space="preserve"> молоко.</w:t>
      </w:r>
    </w:p>
    <w:p w:rsidR="00AD3A0A" w:rsidRPr="00C224C3" w:rsidRDefault="00AD3A0A" w:rsidP="00AD3A0A">
      <w:pPr>
        <w:ind w:firstLine="708"/>
        <w:jc w:val="both"/>
      </w:pPr>
      <w:r w:rsidRPr="00C224C3">
        <w:rPr>
          <w:iCs/>
        </w:rPr>
        <w:t>-помощь населению в реализации мяса с личных подсобных хозяйств;</w:t>
      </w:r>
    </w:p>
    <w:p w:rsidR="00AD3A0A" w:rsidRPr="00C224C3" w:rsidRDefault="00AD3A0A" w:rsidP="00AD3A0A">
      <w:pPr>
        <w:ind w:firstLine="708"/>
        <w:jc w:val="both"/>
      </w:pPr>
      <w:r w:rsidRPr="00C224C3">
        <w:rPr>
          <w:iCs/>
        </w:rPr>
        <w:t xml:space="preserve">-поддержка предпринимателей ведущих закуп продукции с личных подсобных хозяйств на выгодных для населения условиях;  </w:t>
      </w:r>
    </w:p>
    <w:p w:rsidR="00AD3A0A" w:rsidRPr="00C224C3" w:rsidRDefault="00AD3A0A" w:rsidP="00AD3A0A">
      <w:pPr>
        <w:ind w:firstLine="540"/>
        <w:jc w:val="both"/>
      </w:pPr>
      <w:r w:rsidRPr="00C224C3">
        <w:t>3.   Содействие в привлечении молодых специалистов в поселение (врачей, учителей, работников культуры, муниципальных служащих);</w:t>
      </w:r>
    </w:p>
    <w:p w:rsidR="00AD3A0A" w:rsidRPr="00C224C3" w:rsidRDefault="00AD3A0A" w:rsidP="00AD3A0A">
      <w:pPr>
        <w:ind w:firstLine="540"/>
        <w:jc w:val="both"/>
      </w:pPr>
      <w:r w:rsidRPr="00C224C3">
        <w:t> </w:t>
      </w:r>
      <w:r w:rsidRPr="00C224C3">
        <w:rPr>
          <w:iCs/>
        </w:rPr>
        <w:t>-помощь членам их семей в устройстве на работу;</w:t>
      </w:r>
    </w:p>
    <w:p w:rsidR="00AD3A0A" w:rsidRPr="00C224C3" w:rsidRDefault="00AD3A0A" w:rsidP="00AD3A0A">
      <w:pPr>
        <w:ind w:firstLine="540"/>
        <w:jc w:val="both"/>
      </w:pPr>
      <w:r w:rsidRPr="00C224C3">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D3A0A" w:rsidRPr="00C224C3" w:rsidRDefault="00AD3A0A" w:rsidP="00AD3A0A">
      <w:pPr>
        <w:ind w:firstLine="540"/>
        <w:jc w:val="both"/>
      </w:pPr>
      <w:r w:rsidRPr="00C224C3">
        <w:t>4.    Содействие в обеспечении социальной поддержки слабозащищенным слоям населения:</w:t>
      </w:r>
    </w:p>
    <w:p w:rsidR="00AD3A0A" w:rsidRPr="00C224C3" w:rsidRDefault="00AD3A0A" w:rsidP="00AD3A0A">
      <w:pPr>
        <w:ind w:firstLine="540"/>
        <w:jc w:val="both"/>
        <w:rPr>
          <w:iCs/>
        </w:rPr>
      </w:pPr>
      <w:r w:rsidRPr="00C224C3">
        <w:rPr>
          <w:iCs/>
        </w:rPr>
        <w:t>-консультирование, помощь в получении субсидий, пособий различных льготных выплат;</w:t>
      </w:r>
    </w:p>
    <w:p w:rsidR="00AD3A0A" w:rsidRPr="00C224C3" w:rsidRDefault="00AD3A0A" w:rsidP="00AD3A0A">
      <w:pPr>
        <w:ind w:firstLine="540"/>
        <w:jc w:val="both"/>
      </w:pPr>
      <w:r w:rsidRPr="00C224C3">
        <w:rPr>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C224C3">
        <w:rPr>
          <w:iCs/>
        </w:rPr>
        <w:t>санаторно</w:t>
      </w:r>
      <w:proofErr w:type="spellEnd"/>
      <w:r w:rsidRPr="00C224C3">
        <w:rPr>
          <w:iCs/>
        </w:rPr>
        <w:t xml:space="preserve"> - курортное лечение);</w:t>
      </w:r>
    </w:p>
    <w:p w:rsidR="00AD3A0A" w:rsidRPr="00C224C3" w:rsidRDefault="00AD3A0A" w:rsidP="00AD3A0A">
      <w:pPr>
        <w:ind w:firstLine="540"/>
        <w:jc w:val="both"/>
      </w:pPr>
      <w:r w:rsidRPr="00C224C3">
        <w:t>5.   Привлечение средств из областного и федерального бюджетов на укрепление жилищно-коммунальной сферы:</w:t>
      </w:r>
    </w:p>
    <w:p w:rsidR="00AD3A0A" w:rsidRPr="00C224C3" w:rsidRDefault="00AD3A0A" w:rsidP="00AD3A0A">
      <w:pPr>
        <w:ind w:firstLine="540"/>
        <w:jc w:val="both"/>
      </w:pPr>
      <w:r w:rsidRPr="00C224C3">
        <w:rPr>
          <w:iCs/>
        </w:rPr>
        <w:t xml:space="preserve"> -по «Программе модернизации ЖКХ» на восстановление водопроводов; </w:t>
      </w:r>
    </w:p>
    <w:p w:rsidR="00AD3A0A" w:rsidRPr="00C224C3" w:rsidRDefault="00AD3A0A" w:rsidP="00AD3A0A">
      <w:pPr>
        <w:ind w:firstLine="540"/>
        <w:jc w:val="both"/>
      </w:pPr>
      <w:r w:rsidRPr="00C224C3">
        <w:rPr>
          <w:iCs/>
        </w:rPr>
        <w:t>- по «Программе ветхое жилье» для ремонта и строительства жилья;</w:t>
      </w:r>
    </w:p>
    <w:p w:rsidR="00AD3A0A" w:rsidRPr="00C224C3" w:rsidRDefault="00AD3A0A" w:rsidP="00AD3A0A">
      <w:pPr>
        <w:ind w:firstLine="540"/>
        <w:jc w:val="both"/>
      </w:pPr>
      <w:r w:rsidRPr="00C224C3">
        <w:rPr>
          <w:iCs/>
        </w:rPr>
        <w:lastRenderedPageBreak/>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AD3A0A" w:rsidRPr="00C224C3" w:rsidRDefault="00AD3A0A" w:rsidP="00AD3A0A">
      <w:pPr>
        <w:ind w:firstLine="540"/>
        <w:jc w:val="both"/>
      </w:pPr>
      <w:r w:rsidRPr="00C224C3">
        <w:t>6.   Содействие в развитие систем телефонной и сотовой связи, охват сотовой связью удаленных и труднодоступных поселков поселения.</w:t>
      </w:r>
    </w:p>
    <w:p w:rsidR="00AD3A0A" w:rsidRPr="00C224C3" w:rsidRDefault="00AD3A0A" w:rsidP="00AD3A0A">
      <w:pPr>
        <w:ind w:firstLine="540"/>
        <w:jc w:val="both"/>
      </w:pPr>
      <w:r w:rsidRPr="00C224C3">
        <w:t>7.   Окончательное освещение населенных пунктов поселения.</w:t>
      </w:r>
    </w:p>
    <w:p w:rsidR="00AD3A0A" w:rsidRPr="00C224C3" w:rsidRDefault="00AD3A0A" w:rsidP="00AD3A0A">
      <w:pPr>
        <w:ind w:firstLine="540"/>
        <w:jc w:val="both"/>
      </w:pPr>
      <w:r w:rsidRPr="00C224C3">
        <w:t>8.   Привлечение средств  из областного и федерального бюджетов на строительство и ремонт внутри-поселковых дорог.</w:t>
      </w:r>
    </w:p>
    <w:p w:rsidR="00AD3A0A" w:rsidRDefault="00AD3A0A" w:rsidP="00E318F0">
      <w:pPr>
        <w:ind w:firstLine="540"/>
        <w:jc w:val="both"/>
        <w:rPr>
          <w:b/>
        </w:rPr>
      </w:pPr>
      <w:r w:rsidRPr="00C224C3">
        <w:t>9.  Привлечение средств из бюджетов различных уровней для благоустройства сел поселения.</w:t>
      </w:r>
    </w:p>
    <w:p w:rsidR="004B370B" w:rsidRDefault="004B370B" w:rsidP="00AD3A0A">
      <w:pPr>
        <w:rPr>
          <w:b/>
        </w:rPr>
      </w:pPr>
    </w:p>
    <w:p w:rsidR="00AD3A0A" w:rsidRDefault="00D568ED" w:rsidP="00AD3A0A">
      <w:pPr>
        <w:pStyle w:val="ConsPlusNormal"/>
        <w:jc w:val="center"/>
      </w:pPr>
      <w:r>
        <w:t>П</w:t>
      </w:r>
      <w:r w:rsidR="00AD3A0A">
        <w:t>ЛАН</w:t>
      </w:r>
    </w:p>
    <w:p w:rsidR="00AD3A0A" w:rsidRDefault="00AD3A0A" w:rsidP="00AD3A0A">
      <w:pPr>
        <w:pStyle w:val="ConsPlusNormal"/>
        <w:jc w:val="center"/>
      </w:pPr>
      <w:r>
        <w:t xml:space="preserve"> МЕРОПРИЯТИЙ ПО РЕАЛИЗАЦИИ </w:t>
      </w:r>
      <w:r w:rsidRPr="00811AD6">
        <w:t>ПРОГРАММ</w:t>
      </w:r>
      <w:r>
        <w:t xml:space="preserve">Ы </w:t>
      </w:r>
      <w:r w:rsidRPr="00811AD6">
        <w:t>КОМПЛЕКСНОГО</w:t>
      </w:r>
      <w:r w:rsidRPr="005A2D2D">
        <w:t xml:space="preserve"> СОЦИАЛЬНО-ЭКОНОМИЧЕСКОГО РАЗВИТИЯ </w:t>
      </w:r>
    </w:p>
    <w:p w:rsidR="00AD3A0A" w:rsidRPr="00DC7C90" w:rsidRDefault="00A635A6" w:rsidP="00A635A6">
      <w:pPr>
        <w:pStyle w:val="ConsPlusNormal"/>
        <w:jc w:val="center"/>
        <w:rPr>
          <w:sz w:val="18"/>
          <w:szCs w:val="18"/>
        </w:rPr>
      </w:pPr>
      <w:r>
        <w:t>МО «</w:t>
      </w:r>
      <w:proofErr w:type="spellStart"/>
      <w:r>
        <w:t>Кырма</w:t>
      </w:r>
      <w:proofErr w:type="spellEnd"/>
      <w:r>
        <w:t>»</w:t>
      </w:r>
    </w:p>
    <w:tbl>
      <w:tblPr>
        <w:tblW w:w="5580" w:type="pct"/>
        <w:tblInd w:w="-1111" w:type="dxa"/>
        <w:tblLook w:val="0000" w:firstRow="0" w:lastRow="0" w:firstColumn="0" w:lastColumn="0" w:noHBand="0" w:noVBand="0"/>
      </w:tblPr>
      <w:tblGrid>
        <w:gridCol w:w="465"/>
        <w:gridCol w:w="1340"/>
        <w:gridCol w:w="1064"/>
        <w:gridCol w:w="432"/>
        <w:gridCol w:w="471"/>
        <w:gridCol w:w="495"/>
        <w:gridCol w:w="126"/>
        <w:gridCol w:w="692"/>
        <w:gridCol w:w="435"/>
        <w:gridCol w:w="93"/>
        <w:gridCol w:w="474"/>
        <w:gridCol w:w="435"/>
        <w:gridCol w:w="541"/>
        <w:gridCol w:w="28"/>
        <w:gridCol w:w="439"/>
        <w:gridCol w:w="59"/>
        <w:gridCol w:w="468"/>
        <w:gridCol w:w="1032"/>
        <w:gridCol w:w="68"/>
        <w:gridCol w:w="923"/>
        <w:gridCol w:w="70"/>
        <w:gridCol w:w="1163"/>
      </w:tblGrid>
      <w:tr w:rsidR="00A635A6" w:rsidRPr="00DC7C90" w:rsidTr="00A635A6">
        <w:trPr>
          <w:trHeight w:val="303"/>
        </w:trPr>
        <w:tc>
          <w:tcPr>
            <w:tcW w:w="20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r w:rsidRPr="0014277F">
              <w:rPr>
                <w:bCs/>
                <w:sz w:val="18"/>
                <w:szCs w:val="18"/>
              </w:rPr>
              <w:t>№</w:t>
            </w:r>
            <w:r w:rsidRPr="0014277F">
              <w:rPr>
                <w:bCs/>
                <w:sz w:val="18"/>
                <w:szCs w:val="18"/>
              </w:rPr>
              <w:br/>
            </w:r>
            <w:proofErr w:type="gramStart"/>
            <w:r w:rsidRPr="0014277F">
              <w:rPr>
                <w:bCs/>
                <w:sz w:val="18"/>
                <w:szCs w:val="18"/>
              </w:rPr>
              <w:t>п</w:t>
            </w:r>
            <w:proofErr w:type="gramEnd"/>
            <w:r w:rsidRPr="0014277F">
              <w:rPr>
                <w:bCs/>
                <w:sz w:val="18"/>
                <w:szCs w:val="18"/>
              </w:rPr>
              <w:t>/п</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r w:rsidRPr="0014277F">
              <w:rPr>
                <w:bCs/>
                <w:sz w:val="18"/>
                <w:szCs w:val="18"/>
              </w:rPr>
              <w:t xml:space="preserve">Наименование мероприятия и </w:t>
            </w:r>
            <w:proofErr w:type="spellStart"/>
            <w:r w:rsidRPr="0014277F">
              <w:rPr>
                <w:bCs/>
                <w:sz w:val="18"/>
                <w:szCs w:val="18"/>
              </w:rPr>
              <w:t>инвестпроекта</w:t>
            </w:r>
            <w:proofErr w:type="spellEnd"/>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r w:rsidRPr="0014277F">
              <w:rPr>
                <w:bCs/>
                <w:sz w:val="18"/>
                <w:szCs w:val="18"/>
              </w:rPr>
              <w:t xml:space="preserve">Наименование МЦП, ОГЦП (ФЦП) и  других механизмов, через которые планируется финансирование мероприятия </w:t>
            </w:r>
          </w:p>
        </w:tc>
        <w:tc>
          <w:tcPr>
            <w:tcW w:w="483" w:type="pct"/>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r w:rsidRPr="0014277F">
              <w:rPr>
                <w:bCs/>
                <w:sz w:val="18"/>
                <w:szCs w:val="18"/>
              </w:rPr>
              <w:t>Срок реализации</w:t>
            </w:r>
          </w:p>
        </w:tc>
        <w:tc>
          <w:tcPr>
            <w:tcW w:w="1619" w:type="pct"/>
            <w:gridSpan w:val="10"/>
            <w:tcBorders>
              <w:top w:val="single" w:sz="4" w:space="0" w:color="auto"/>
              <w:left w:val="nil"/>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r w:rsidRPr="0014277F">
              <w:rPr>
                <w:bCs/>
                <w:sz w:val="18"/>
                <w:szCs w:val="18"/>
              </w:rPr>
              <w:t>Объем финансирования, млн. руб.</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r w:rsidRPr="0014277F">
              <w:rPr>
                <w:bCs/>
                <w:sz w:val="18"/>
                <w:szCs w:val="18"/>
              </w:rPr>
              <w:t xml:space="preserve">Мощность </w:t>
            </w:r>
            <w:r w:rsidRPr="0014277F">
              <w:rPr>
                <w:bCs/>
                <w:sz w:val="18"/>
                <w:szCs w:val="18"/>
              </w:rPr>
              <w:br/>
              <w:t xml:space="preserve">(в </w:t>
            </w:r>
            <w:proofErr w:type="spellStart"/>
            <w:proofErr w:type="gramStart"/>
            <w:r w:rsidRPr="0014277F">
              <w:rPr>
                <w:bCs/>
                <w:sz w:val="18"/>
                <w:szCs w:val="18"/>
              </w:rPr>
              <w:t>соответ-ствующих</w:t>
            </w:r>
            <w:proofErr w:type="spellEnd"/>
            <w:proofErr w:type="gramEnd"/>
            <w:r w:rsidRPr="0014277F">
              <w:rPr>
                <w:bCs/>
                <w:sz w:val="18"/>
                <w:szCs w:val="18"/>
              </w:rPr>
              <w:t xml:space="preserve"> единицах)</w:t>
            </w:r>
          </w:p>
        </w:tc>
        <w:tc>
          <w:tcPr>
            <w:tcW w:w="438"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proofErr w:type="spellStart"/>
            <w:r w:rsidRPr="0014277F">
              <w:rPr>
                <w:bCs/>
                <w:sz w:val="18"/>
                <w:szCs w:val="18"/>
              </w:rPr>
              <w:t>Экономи-ческий</w:t>
            </w:r>
            <w:proofErr w:type="spellEnd"/>
            <w:r w:rsidRPr="0014277F">
              <w:rPr>
                <w:bCs/>
                <w:sz w:val="18"/>
                <w:szCs w:val="18"/>
              </w:rPr>
              <w:t xml:space="preserve"> эффект (прибыль, </w:t>
            </w:r>
            <w:proofErr w:type="spellStart"/>
            <w:r w:rsidRPr="0014277F">
              <w:rPr>
                <w:bCs/>
                <w:sz w:val="18"/>
                <w:szCs w:val="18"/>
              </w:rPr>
              <w:t>млн</w:t>
            </w:r>
            <w:proofErr w:type="gramStart"/>
            <w:r w:rsidRPr="0014277F">
              <w:rPr>
                <w:bCs/>
                <w:sz w:val="18"/>
                <w:szCs w:val="18"/>
              </w:rPr>
              <w:t>.р</w:t>
            </w:r>
            <w:proofErr w:type="gramEnd"/>
            <w:r w:rsidRPr="0014277F">
              <w:rPr>
                <w:bCs/>
                <w:sz w:val="18"/>
                <w:szCs w:val="18"/>
              </w:rPr>
              <w:t>уб</w:t>
            </w:r>
            <w:proofErr w:type="spellEnd"/>
            <w:r w:rsidRPr="0014277F">
              <w:rPr>
                <w:bCs/>
                <w:sz w:val="18"/>
                <w:szCs w:val="18"/>
              </w:rPr>
              <w:t>.)</w:t>
            </w:r>
          </w:p>
        </w:tc>
        <w:tc>
          <w:tcPr>
            <w:tcW w:w="545"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r w:rsidRPr="0014277F">
              <w:rPr>
                <w:bCs/>
                <w:sz w:val="18"/>
                <w:szCs w:val="18"/>
              </w:rPr>
              <w:t>Создаваемые рабочие места, ед.</w:t>
            </w:r>
          </w:p>
        </w:tc>
      </w:tr>
      <w:tr w:rsidR="00A635A6" w:rsidRPr="00DC7C90" w:rsidTr="00A635A6">
        <w:trPr>
          <w:trHeight w:val="353"/>
        </w:trPr>
        <w:tc>
          <w:tcPr>
            <w:tcW w:w="206" w:type="pct"/>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483" w:type="pct"/>
            <w:gridSpan w:val="3"/>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306" w:type="pct"/>
            <w:vMerge w:val="restart"/>
            <w:tcBorders>
              <w:top w:val="single" w:sz="4" w:space="0" w:color="auto"/>
              <w:left w:val="nil"/>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r w:rsidRPr="0014277F">
              <w:rPr>
                <w:rFonts w:ascii="Arial CYR" w:hAnsi="Arial CYR" w:cs="Arial CYR"/>
                <w:bCs/>
                <w:sz w:val="18"/>
                <w:szCs w:val="18"/>
              </w:rPr>
              <w:t>Всего</w:t>
            </w:r>
          </w:p>
        </w:tc>
        <w:tc>
          <w:tcPr>
            <w:tcW w:w="192" w:type="pct"/>
            <w:vMerge w:val="restart"/>
            <w:tcBorders>
              <w:top w:val="single" w:sz="4" w:space="0" w:color="auto"/>
              <w:left w:val="nil"/>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CYR" w:hAnsi="Arial CYR" w:cs="Arial CYR"/>
                <w:bCs/>
                <w:sz w:val="18"/>
                <w:szCs w:val="18"/>
              </w:rPr>
            </w:pPr>
            <w:r w:rsidRPr="0014277F">
              <w:rPr>
                <w:sz w:val="18"/>
                <w:szCs w:val="18"/>
              </w:rPr>
              <w:t>Федеральный бюджет</w:t>
            </w:r>
          </w:p>
        </w:tc>
        <w:tc>
          <w:tcPr>
            <w:tcW w:w="251" w:type="pct"/>
            <w:gridSpan w:val="2"/>
            <w:vMerge w:val="restart"/>
            <w:tcBorders>
              <w:top w:val="single" w:sz="4" w:space="0" w:color="auto"/>
              <w:left w:val="nil"/>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CYR" w:hAnsi="Arial CYR" w:cs="Arial CYR"/>
                <w:bCs/>
                <w:sz w:val="18"/>
                <w:szCs w:val="18"/>
              </w:rPr>
            </w:pPr>
            <w:r w:rsidRPr="0014277F">
              <w:rPr>
                <w:sz w:val="18"/>
                <w:szCs w:val="18"/>
              </w:rPr>
              <w:t>Областной бюджет</w:t>
            </w:r>
          </w:p>
        </w:tc>
        <w:tc>
          <w:tcPr>
            <w:tcW w:w="192" w:type="pct"/>
            <w:vMerge w:val="restart"/>
            <w:tcBorders>
              <w:top w:val="single" w:sz="4" w:space="0" w:color="auto"/>
              <w:left w:val="nil"/>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CYR" w:hAnsi="Arial CYR" w:cs="Arial CYR"/>
                <w:bCs/>
                <w:sz w:val="18"/>
                <w:szCs w:val="18"/>
              </w:rPr>
            </w:pPr>
            <w:r w:rsidRPr="0014277F">
              <w:rPr>
                <w:sz w:val="18"/>
                <w:szCs w:val="18"/>
              </w:rPr>
              <w:t>Местный бюджет</w:t>
            </w:r>
          </w:p>
        </w:tc>
        <w:tc>
          <w:tcPr>
            <w:tcW w:w="678" w:type="pct"/>
            <w:gridSpan w:val="5"/>
            <w:tcBorders>
              <w:top w:val="single" w:sz="4" w:space="0" w:color="auto"/>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w:hAnsi="Arial" w:cs="Arial"/>
                <w:bCs/>
                <w:sz w:val="18"/>
                <w:szCs w:val="18"/>
              </w:rPr>
            </w:pPr>
            <w:r w:rsidRPr="0014277F">
              <w:rPr>
                <w:sz w:val="18"/>
                <w:szCs w:val="18"/>
              </w:rPr>
              <w:t>внебюджетные источники</w:t>
            </w:r>
          </w:p>
        </w:tc>
        <w:tc>
          <w:tcPr>
            <w:tcW w:w="456" w:type="pct"/>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w:hAnsi="Arial" w:cs="Arial"/>
                <w:b/>
                <w:bCs/>
                <w:sz w:val="18"/>
                <w:szCs w:val="18"/>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w:hAnsi="Arial" w:cs="Arial"/>
                <w:b/>
                <w:bCs/>
                <w:sz w:val="18"/>
                <w:szCs w:val="18"/>
              </w:rPr>
            </w:pPr>
          </w:p>
        </w:tc>
        <w:tc>
          <w:tcPr>
            <w:tcW w:w="545" w:type="pct"/>
            <w:gridSpan w:val="2"/>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w:hAnsi="Arial" w:cs="Arial"/>
                <w:b/>
                <w:bCs/>
                <w:sz w:val="18"/>
                <w:szCs w:val="18"/>
              </w:rPr>
            </w:pPr>
          </w:p>
        </w:tc>
      </w:tr>
      <w:tr w:rsidR="00A635A6" w:rsidRPr="00DC7C90" w:rsidTr="00A635A6">
        <w:trPr>
          <w:cantSplit/>
          <w:trHeight w:val="938"/>
        </w:trPr>
        <w:tc>
          <w:tcPr>
            <w:tcW w:w="206" w:type="pct"/>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483" w:type="pct"/>
            <w:gridSpan w:val="3"/>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306" w:type="pct"/>
            <w:vMerge/>
            <w:tcBorders>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p>
        </w:tc>
        <w:tc>
          <w:tcPr>
            <w:tcW w:w="192" w:type="pct"/>
            <w:vMerge/>
            <w:tcBorders>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p>
        </w:tc>
        <w:tc>
          <w:tcPr>
            <w:tcW w:w="251" w:type="pct"/>
            <w:gridSpan w:val="2"/>
            <w:vMerge/>
            <w:tcBorders>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p>
        </w:tc>
        <w:tc>
          <w:tcPr>
            <w:tcW w:w="192" w:type="pct"/>
            <w:vMerge/>
            <w:tcBorders>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p>
        </w:tc>
        <w:tc>
          <w:tcPr>
            <w:tcW w:w="251"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w:hAnsi="Arial" w:cs="Arial"/>
                <w:bCs/>
                <w:sz w:val="18"/>
                <w:szCs w:val="18"/>
              </w:rPr>
            </w:pPr>
            <w:r w:rsidRPr="0014277F">
              <w:rPr>
                <w:sz w:val="18"/>
                <w:szCs w:val="18"/>
              </w:rPr>
              <w:t>собственные средства предприятия</w:t>
            </w:r>
          </w:p>
        </w:tc>
        <w:tc>
          <w:tcPr>
            <w:tcW w:w="194" w:type="pct"/>
            <w:tcBorders>
              <w:top w:val="single" w:sz="4" w:space="0" w:color="auto"/>
              <w:left w:val="nil"/>
              <w:bottom w:val="single" w:sz="4" w:space="0" w:color="auto"/>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233"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c>
          <w:tcPr>
            <w:tcW w:w="456" w:type="pct"/>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w:hAnsi="Arial" w:cs="Arial"/>
                <w:b/>
                <w:bCs/>
                <w:sz w:val="18"/>
                <w:szCs w:val="18"/>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w:hAnsi="Arial" w:cs="Arial"/>
                <w:b/>
                <w:bCs/>
                <w:sz w:val="18"/>
                <w:szCs w:val="18"/>
              </w:rPr>
            </w:pPr>
          </w:p>
        </w:tc>
        <w:tc>
          <w:tcPr>
            <w:tcW w:w="545" w:type="pct"/>
            <w:gridSpan w:val="2"/>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w:hAnsi="Arial" w:cs="Arial"/>
                <w:b/>
                <w:bCs/>
                <w:sz w:val="18"/>
                <w:szCs w:val="18"/>
              </w:rPr>
            </w:pPr>
          </w:p>
        </w:tc>
      </w:tr>
      <w:tr w:rsidR="00A635A6" w:rsidRPr="00DC7C90" w:rsidTr="00A635A6">
        <w:trPr>
          <w:trHeight w:hRule="exact" w:val="475"/>
        </w:trPr>
        <w:tc>
          <w:tcPr>
            <w:tcW w:w="206" w:type="pct"/>
            <w:vMerge w:val="restart"/>
            <w:tcBorders>
              <w:top w:val="nil"/>
              <w:left w:val="single" w:sz="4" w:space="0" w:color="auto"/>
              <w:bottom w:val="single" w:sz="4" w:space="0" w:color="auto"/>
              <w:right w:val="single" w:sz="4" w:space="0" w:color="auto"/>
            </w:tcBorders>
            <w:shd w:val="clear" w:color="auto" w:fill="FFCC99"/>
            <w:noWrap/>
            <w:vAlign w:val="center"/>
          </w:tcPr>
          <w:p w:rsidR="00AD3A0A" w:rsidRPr="0014277F" w:rsidRDefault="00AD3A0A" w:rsidP="00AD3A0A">
            <w:pPr>
              <w:jc w:val="center"/>
              <w:rPr>
                <w:rFonts w:ascii="Arial CYR" w:hAnsi="Arial CYR" w:cs="Arial CYR"/>
                <w:sz w:val="18"/>
                <w:szCs w:val="18"/>
              </w:rPr>
            </w:pPr>
            <w:r w:rsidRPr="0014277F">
              <w:rPr>
                <w:rFonts w:ascii="Arial CYR" w:hAnsi="Arial CYR" w:cs="Arial CYR"/>
                <w:sz w:val="18"/>
                <w:szCs w:val="18"/>
              </w:rPr>
              <w:t> </w:t>
            </w:r>
          </w:p>
        </w:tc>
        <w:tc>
          <w:tcPr>
            <w:tcW w:w="1253" w:type="pct"/>
            <w:gridSpan w:val="3"/>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AD3A0A" w:rsidRPr="0014277F" w:rsidRDefault="00AD3A0A" w:rsidP="00A635A6">
            <w:pPr>
              <w:jc w:val="center"/>
              <w:rPr>
                <w:rFonts w:ascii="Arial CYR" w:hAnsi="Arial CYR" w:cs="Arial CYR"/>
                <w:b/>
                <w:bCs/>
                <w:sz w:val="18"/>
                <w:szCs w:val="18"/>
              </w:rPr>
            </w:pPr>
            <w:r w:rsidRPr="0014277F">
              <w:rPr>
                <w:rFonts w:ascii="Arial CYR" w:hAnsi="Arial CYR" w:cs="Arial CYR"/>
                <w:b/>
                <w:bCs/>
                <w:sz w:val="18"/>
                <w:szCs w:val="18"/>
              </w:rPr>
              <w:t>ИТОГО ПО ПРОГРАММ</w:t>
            </w:r>
            <w:r w:rsidR="00A635A6">
              <w:rPr>
                <w:rFonts w:ascii="Arial CYR" w:hAnsi="Arial CYR" w:cs="Arial CYR"/>
                <w:b/>
                <w:bCs/>
                <w:sz w:val="18"/>
                <w:szCs w:val="18"/>
              </w:rPr>
              <w:t>АМ</w:t>
            </w:r>
          </w:p>
        </w:tc>
        <w:tc>
          <w:tcPr>
            <w:tcW w:w="483" w:type="pct"/>
            <w:gridSpan w:val="3"/>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r w:rsidRPr="0014277F">
              <w:rPr>
                <w:rFonts w:ascii="Arial CYR" w:hAnsi="Arial CYR" w:cs="Arial CYR"/>
                <w:b/>
                <w:bCs/>
                <w:sz w:val="18"/>
                <w:szCs w:val="18"/>
              </w:rPr>
              <w:t>2017</w:t>
            </w:r>
          </w:p>
        </w:tc>
        <w:tc>
          <w:tcPr>
            <w:tcW w:w="306" w:type="pct"/>
            <w:tcBorders>
              <w:top w:val="nil"/>
              <w:left w:val="nil"/>
              <w:bottom w:val="single" w:sz="4" w:space="0" w:color="auto"/>
              <w:right w:val="single" w:sz="4" w:space="0" w:color="auto"/>
            </w:tcBorders>
            <w:shd w:val="clear" w:color="auto" w:fill="FFCC99"/>
            <w:vAlign w:val="center"/>
          </w:tcPr>
          <w:p w:rsidR="00AD3A0A" w:rsidRPr="0014277F" w:rsidRDefault="00A635A6" w:rsidP="00A635A6">
            <w:pPr>
              <w:jc w:val="center"/>
              <w:rPr>
                <w:rFonts w:ascii="Arial CYR" w:hAnsi="Arial CYR" w:cs="Arial CYR"/>
                <w:b/>
                <w:bCs/>
                <w:sz w:val="18"/>
                <w:szCs w:val="18"/>
              </w:rPr>
            </w:pPr>
            <w:r>
              <w:rPr>
                <w:rFonts w:ascii="Arial CYR" w:hAnsi="Arial CYR" w:cs="Arial CYR"/>
                <w:b/>
                <w:bCs/>
                <w:sz w:val="18"/>
                <w:szCs w:val="18"/>
              </w:rPr>
              <w:t>3,66</w:t>
            </w:r>
          </w:p>
        </w:tc>
        <w:tc>
          <w:tcPr>
            <w:tcW w:w="192" w:type="pct"/>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251" w:type="pct"/>
            <w:gridSpan w:val="2"/>
            <w:tcBorders>
              <w:top w:val="nil"/>
              <w:left w:val="nil"/>
              <w:bottom w:val="single" w:sz="4" w:space="0" w:color="auto"/>
              <w:right w:val="single" w:sz="4" w:space="0" w:color="auto"/>
            </w:tcBorders>
            <w:shd w:val="clear" w:color="auto" w:fill="FFCC99"/>
            <w:vAlign w:val="center"/>
          </w:tcPr>
          <w:p w:rsidR="00AD3A0A" w:rsidRPr="0014277F" w:rsidRDefault="00A635A6" w:rsidP="00AD3A0A">
            <w:pPr>
              <w:jc w:val="center"/>
              <w:rPr>
                <w:rFonts w:ascii="Arial CYR" w:hAnsi="Arial CYR" w:cs="Arial CYR"/>
                <w:b/>
                <w:bCs/>
                <w:sz w:val="18"/>
                <w:szCs w:val="18"/>
              </w:rPr>
            </w:pPr>
            <w:r>
              <w:rPr>
                <w:rFonts w:ascii="Arial CYR" w:hAnsi="Arial CYR" w:cs="Arial CYR"/>
                <w:b/>
                <w:bCs/>
                <w:sz w:val="18"/>
                <w:szCs w:val="18"/>
              </w:rPr>
              <w:t>3,27</w:t>
            </w:r>
          </w:p>
        </w:tc>
        <w:tc>
          <w:tcPr>
            <w:tcW w:w="192" w:type="pct"/>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251" w:type="pct"/>
            <w:gridSpan w:val="2"/>
            <w:tcBorders>
              <w:top w:val="nil"/>
              <w:left w:val="nil"/>
              <w:bottom w:val="single" w:sz="4" w:space="0" w:color="auto"/>
              <w:right w:val="single" w:sz="4" w:space="0" w:color="auto"/>
            </w:tcBorders>
            <w:shd w:val="clear" w:color="auto" w:fill="FFCC99"/>
            <w:vAlign w:val="center"/>
          </w:tcPr>
          <w:p w:rsidR="00AD3A0A" w:rsidRPr="0014277F" w:rsidRDefault="00A635A6" w:rsidP="00AD3A0A">
            <w:pPr>
              <w:jc w:val="center"/>
              <w:rPr>
                <w:rFonts w:ascii="Arial CYR" w:hAnsi="Arial CYR" w:cs="Arial CYR"/>
                <w:b/>
                <w:bCs/>
                <w:sz w:val="18"/>
                <w:szCs w:val="18"/>
              </w:rPr>
            </w:pPr>
            <w:r>
              <w:rPr>
                <w:rFonts w:ascii="Arial CYR" w:hAnsi="Arial CYR" w:cs="Arial CYR"/>
                <w:b/>
                <w:bCs/>
                <w:sz w:val="18"/>
                <w:szCs w:val="18"/>
              </w:rPr>
              <w:t>0,39</w:t>
            </w:r>
          </w:p>
        </w:tc>
        <w:tc>
          <w:tcPr>
            <w:tcW w:w="194" w:type="pct"/>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233" w:type="pct"/>
            <w:gridSpan w:val="2"/>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456" w:type="pct"/>
            <w:vMerge w:val="restart"/>
            <w:tcBorders>
              <w:top w:val="nil"/>
              <w:left w:val="single" w:sz="4" w:space="0" w:color="auto"/>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438" w:type="pct"/>
            <w:gridSpan w:val="2"/>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545" w:type="pct"/>
            <w:gridSpan w:val="2"/>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r>
      <w:tr w:rsidR="00A635A6" w:rsidRPr="00DC7C90" w:rsidTr="00A635A6">
        <w:trPr>
          <w:trHeight w:hRule="exact" w:val="284"/>
        </w:trPr>
        <w:tc>
          <w:tcPr>
            <w:tcW w:w="206" w:type="pct"/>
            <w:vMerge/>
            <w:tcBorders>
              <w:top w:val="nil"/>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sz w:val="18"/>
                <w:szCs w:val="18"/>
              </w:rPr>
            </w:pPr>
          </w:p>
        </w:tc>
        <w:tc>
          <w:tcPr>
            <w:tcW w:w="1253" w:type="pct"/>
            <w:gridSpan w:val="3"/>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483" w:type="pct"/>
            <w:gridSpan w:val="3"/>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r w:rsidRPr="0014277F">
              <w:rPr>
                <w:rFonts w:ascii="Arial CYR" w:hAnsi="Arial CYR" w:cs="Arial CYR"/>
                <w:b/>
                <w:bCs/>
                <w:sz w:val="18"/>
                <w:szCs w:val="18"/>
              </w:rPr>
              <w:t>2018</w:t>
            </w:r>
          </w:p>
        </w:tc>
        <w:tc>
          <w:tcPr>
            <w:tcW w:w="306" w:type="pct"/>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r>
              <w:rPr>
                <w:rFonts w:ascii="Arial CYR" w:hAnsi="Arial CYR" w:cs="Arial CYR"/>
                <w:b/>
                <w:bCs/>
                <w:sz w:val="18"/>
                <w:szCs w:val="18"/>
              </w:rPr>
              <w:t>3,25</w:t>
            </w:r>
          </w:p>
        </w:tc>
        <w:tc>
          <w:tcPr>
            <w:tcW w:w="192" w:type="pct"/>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251" w:type="pct"/>
            <w:gridSpan w:val="2"/>
            <w:tcBorders>
              <w:top w:val="nil"/>
              <w:left w:val="nil"/>
              <w:bottom w:val="single" w:sz="4" w:space="0" w:color="auto"/>
              <w:right w:val="single" w:sz="4" w:space="0" w:color="auto"/>
            </w:tcBorders>
            <w:shd w:val="clear" w:color="auto" w:fill="FFCC99"/>
            <w:vAlign w:val="center"/>
          </w:tcPr>
          <w:p w:rsidR="00AD3A0A" w:rsidRPr="0014277F" w:rsidRDefault="00A635A6" w:rsidP="00A635A6">
            <w:pPr>
              <w:jc w:val="center"/>
              <w:rPr>
                <w:rFonts w:ascii="Arial CYR" w:hAnsi="Arial CYR" w:cs="Arial CYR"/>
                <w:b/>
                <w:bCs/>
                <w:sz w:val="18"/>
                <w:szCs w:val="18"/>
              </w:rPr>
            </w:pPr>
            <w:r>
              <w:rPr>
                <w:rFonts w:ascii="Arial CYR" w:hAnsi="Arial CYR" w:cs="Arial CYR"/>
                <w:b/>
                <w:bCs/>
                <w:sz w:val="18"/>
                <w:szCs w:val="18"/>
              </w:rPr>
              <w:t>2,75</w:t>
            </w:r>
          </w:p>
        </w:tc>
        <w:tc>
          <w:tcPr>
            <w:tcW w:w="192" w:type="pct"/>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251" w:type="pct"/>
            <w:gridSpan w:val="2"/>
            <w:tcBorders>
              <w:top w:val="nil"/>
              <w:left w:val="nil"/>
              <w:bottom w:val="single" w:sz="4" w:space="0" w:color="auto"/>
              <w:right w:val="single" w:sz="4" w:space="0" w:color="auto"/>
            </w:tcBorders>
            <w:shd w:val="clear" w:color="auto" w:fill="FFCC99"/>
            <w:vAlign w:val="center"/>
          </w:tcPr>
          <w:p w:rsidR="00AD3A0A" w:rsidRPr="0014277F" w:rsidRDefault="00A635A6" w:rsidP="00AD3A0A">
            <w:pPr>
              <w:jc w:val="center"/>
              <w:rPr>
                <w:rFonts w:ascii="Arial CYR" w:hAnsi="Arial CYR" w:cs="Arial CYR"/>
                <w:b/>
                <w:bCs/>
                <w:sz w:val="18"/>
                <w:szCs w:val="18"/>
              </w:rPr>
            </w:pPr>
            <w:r>
              <w:rPr>
                <w:rFonts w:ascii="Arial CYR" w:hAnsi="Arial CYR" w:cs="Arial CYR"/>
                <w:b/>
                <w:bCs/>
                <w:sz w:val="18"/>
                <w:szCs w:val="18"/>
              </w:rPr>
              <w:t>0,5</w:t>
            </w:r>
          </w:p>
        </w:tc>
        <w:tc>
          <w:tcPr>
            <w:tcW w:w="194" w:type="pct"/>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233" w:type="pct"/>
            <w:gridSpan w:val="2"/>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456" w:type="pct"/>
            <w:vMerge/>
            <w:tcBorders>
              <w:top w:val="nil"/>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438" w:type="pct"/>
            <w:gridSpan w:val="2"/>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c>
          <w:tcPr>
            <w:tcW w:w="545" w:type="pct"/>
            <w:gridSpan w:val="2"/>
            <w:tcBorders>
              <w:top w:val="nil"/>
              <w:left w:val="nil"/>
              <w:bottom w:val="single" w:sz="4" w:space="0" w:color="auto"/>
              <w:right w:val="single" w:sz="4" w:space="0" w:color="auto"/>
            </w:tcBorders>
            <w:shd w:val="clear" w:color="auto" w:fill="FFCC99"/>
            <w:vAlign w:val="center"/>
          </w:tcPr>
          <w:p w:rsidR="00AD3A0A" w:rsidRPr="0014277F" w:rsidRDefault="00AD3A0A" w:rsidP="00AD3A0A">
            <w:pPr>
              <w:jc w:val="center"/>
              <w:rPr>
                <w:rFonts w:ascii="Arial CYR" w:hAnsi="Arial CYR" w:cs="Arial CYR"/>
                <w:b/>
                <w:bCs/>
                <w:sz w:val="18"/>
                <w:szCs w:val="18"/>
              </w:rPr>
            </w:pPr>
          </w:p>
        </w:tc>
      </w:tr>
      <w:tr w:rsidR="00A635A6" w:rsidRPr="00DC7C90" w:rsidTr="00A635A6">
        <w:trPr>
          <w:trHeight w:hRule="exact" w:val="284"/>
        </w:trPr>
        <w:tc>
          <w:tcPr>
            <w:tcW w:w="206" w:type="pct"/>
            <w:vMerge/>
            <w:tcBorders>
              <w:top w:val="nil"/>
              <w:left w:val="single" w:sz="4" w:space="0" w:color="auto"/>
              <w:bottom w:val="single" w:sz="4" w:space="0" w:color="auto"/>
              <w:right w:val="single" w:sz="4" w:space="0" w:color="auto"/>
            </w:tcBorders>
            <w:vAlign w:val="center"/>
          </w:tcPr>
          <w:p w:rsidR="00A635A6" w:rsidRPr="0014277F" w:rsidRDefault="00A635A6" w:rsidP="00AD3A0A">
            <w:pPr>
              <w:rPr>
                <w:rFonts w:ascii="Arial CYR" w:hAnsi="Arial CYR" w:cs="Arial CYR"/>
                <w:sz w:val="18"/>
                <w:szCs w:val="18"/>
              </w:rPr>
            </w:pPr>
          </w:p>
        </w:tc>
        <w:tc>
          <w:tcPr>
            <w:tcW w:w="1253" w:type="pct"/>
            <w:gridSpan w:val="3"/>
            <w:vMerge/>
            <w:tcBorders>
              <w:top w:val="single" w:sz="4" w:space="0" w:color="auto"/>
              <w:left w:val="single" w:sz="4" w:space="0" w:color="auto"/>
              <w:bottom w:val="single" w:sz="4" w:space="0" w:color="auto"/>
              <w:right w:val="single" w:sz="4" w:space="0" w:color="auto"/>
            </w:tcBorders>
            <w:vAlign w:val="center"/>
          </w:tcPr>
          <w:p w:rsidR="00A635A6" w:rsidRPr="0014277F" w:rsidRDefault="00A635A6" w:rsidP="00AD3A0A">
            <w:pPr>
              <w:rPr>
                <w:rFonts w:ascii="Arial CYR" w:hAnsi="Arial CYR" w:cs="Arial CYR"/>
                <w:b/>
                <w:bCs/>
                <w:sz w:val="18"/>
                <w:szCs w:val="18"/>
              </w:rPr>
            </w:pPr>
          </w:p>
        </w:tc>
        <w:tc>
          <w:tcPr>
            <w:tcW w:w="483" w:type="pct"/>
            <w:gridSpan w:val="3"/>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r w:rsidRPr="0014277F">
              <w:rPr>
                <w:rFonts w:ascii="Arial CYR" w:hAnsi="Arial CYR" w:cs="Arial CYR"/>
                <w:b/>
                <w:bCs/>
                <w:sz w:val="18"/>
                <w:szCs w:val="18"/>
              </w:rPr>
              <w:t>Итого</w:t>
            </w:r>
          </w:p>
        </w:tc>
        <w:tc>
          <w:tcPr>
            <w:tcW w:w="306" w:type="pct"/>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r>
              <w:rPr>
                <w:rFonts w:ascii="Arial CYR" w:hAnsi="Arial CYR" w:cs="Arial CYR"/>
                <w:b/>
                <w:bCs/>
                <w:sz w:val="18"/>
                <w:szCs w:val="18"/>
              </w:rPr>
              <w:t>6,91</w:t>
            </w:r>
          </w:p>
        </w:tc>
        <w:tc>
          <w:tcPr>
            <w:tcW w:w="192" w:type="pct"/>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251" w:type="pct"/>
            <w:gridSpan w:val="2"/>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r>
              <w:rPr>
                <w:rFonts w:ascii="Arial CYR" w:hAnsi="Arial CYR" w:cs="Arial CYR"/>
                <w:b/>
                <w:bCs/>
                <w:sz w:val="18"/>
                <w:szCs w:val="18"/>
              </w:rPr>
              <w:t>6,02</w:t>
            </w:r>
          </w:p>
        </w:tc>
        <w:tc>
          <w:tcPr>
            <w:tcW w:w="192" w:type="pct"/>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251" w:type="pct"/>
            <w:gridSpan w:val="2"/>
            <w:tcBorders>
              <w:top w:val="nil"/>
              <w:left w:val="nil"/>
              <w:right w:val="single" w:sz="4" w:space="0" w:color="auto"/>
            </w:tcBorders>
            <w:shd w:val="clear" w:color="auto" w:fill="FFCC99"/>
            <w:vAlign w:val="center"/>
          </w:tcPr>
          <w:p w:rsidR="00A635A6" w:rsidRDefault="00A635A6" w:rsidP="00AD3A0A">
            <w:pPr>
              <w:jc w:val="center"/>
              <w:rPr>
                <w:rFonts w:ascii="Arial CYR" w:hAnsi="Arial CYR" w:cs="Arial CYR"/>
                <w:b/>
                <w:bCs/>
                <w:sz w:val="18"/>
                <w:szCs w:val="18"/>
              </w:rPr>
            </w:pPr>
            <w:r>
              <w:rPr>
                <w:rFonts w:ascii="Arial CYR" w:hAnsi="Arial CYR" w:cs="Arial CYR"/>
                <w:b/>
                <w:bCs/>
                <w:sz w:val="18"/>
                <w:szCs w:val="18"/>
              </w:rPr>
              <w:t>0,89</w:t>
            </w:r>
          </w:p>
          <w:p w:rsidR="00A635A6" w:rsidRPr="0014277F" w:rsidRDefault="00A635A6" w:rsidP="00AD3A0A">
            <w:pPr>
              <w:jc w:val="center"/>
              <w:rPr>
                <w:rFonts w:ascii="Arial CYR" w:hAnsi="Arial CYR" w:cs="Arial CYR"/>
                <w:b/>
                <w:bCs/>
                <w:sz w:val="18"/>
                <w:szCs w:val="18"/>
              </w:rPr>
            </w:pPr>
          </w:p>
        </w:tc>
        <w:tc>
          <w:tcPr>
            <w:tcW w:w="194" w:type="pct"/>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233" w:type="pct"/>
            <w:gridSpan w:val="2"/>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456" w:type="pct"/>
            <w:vMerge/>
            <w:tcBorders>
              <w:top w:val="nil"/>
              <w:left w:val="single" w:sz="4" w:space="0" w:color="auto"/>
              <w:right w:val="single" w:sz="4" w:space="0" w:color="auto"/>
            </w:tcBorders>
            <w:vAlign w:val="center"/>
          </w:tcPr>
          <w:p w:rsidR="00A635A6" w:rsidRPr="0014277F" w:rsidRDefault="00A635A6" w:rsidP="00AD3A0A">
            <w:pPr>
              <w:rPr>
                <w:rFonts w:ascii="Arial CYR" w:hAnsi="Arial CYR" w:cs="Arial CYR"/>
                <w:b/>
                <w:bCs/>
                <w:sz w:val="18"/>
                <w:szCs w:val="18"/>
              </w:rPr>
            </w:pPr>
          </w:p>
        </w:tc>
        <w:tc>
          <w:tcPr>
            <w:tcW w:w="438" w:type="pct"/>
            <w:gridSpan w:val="2"/>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545" w:type="pct"/>
            <w:gridSpan w:val="2"/>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r>
      <w:tr w:rsidR="00A635A6" w:rsidRPr="00DC7C90" w:rsidTr="00A635A6">
        <w:trPr>
          <w:trHeight w:hRule="exact" w:val="284"/>
        </w:trPr>
        <w:tc>
          <w:tcPr>
            <w:tcW w:w="206" w:type="pct"/>
            <w:vMerge/>
            <w:tcBorders>
              <w:top w:val="nil"/>
              <w:left w:val="single" w:sz="4" w:space="0" w:color="auto"/>
              <w:bottom w:val="single" w:sz="4" w:space="0" w:color="auto"/>
              <w:right w:val="single" w:sz="4" w:space="0" w:color="auto"/>
            </w:tcBorders>
            <w:vAlign w:val="center"/>
          </w:tcPr>
          <w:p w:rsidR="00A635A6" w:rsidRPr="0014277F" w:rsidRDefault="00A635A6" w:rsidP="00AD3A0A">
            <w:pPr>
              <w:rPr>
                <w:rFonts w:ascii="Arial CYR" w:hAnsi="Arial CYR" w:cs="Arial CYR"/>
                <w:sz w:val="18"/>
                <w:szCs w:val="18"/>
              </w:rPr>
            </w:pPr>
          </w:p>
        </w:tc>
        <w:tc>
          <w:tcPr>
            <w:tcW w:w="1253" w:type="pct"/>
            <w:gridSpan w:val="3"/>
            <w:vMerge/>
            <w:tcBorders>
              <w:top w:val="single" w:sz="4" w:space="0" w:color="auto"/>
              <w:left w:val="single" w:sz="4" w:space="0" w:color="auto"/>
              <w:bottom w:val="single" w:sz="4" w:space="0" w:color="auto"/>
              <w:right w:val="single" w:sz="4" w:space="0" w:color="auto"/>
            </w:tcBorders>
            <w:vAlign w:val="center"/>
          </w:tcPr>
          <w:p w:rsidR="00A635A6" w:rsidRPr="0014277F" w:rsidRDefault="00A635A6" w:rsidP="00AD3A0A">
            <w:pPr>
              <w:rPr>
                <w:rFonts w:ascii="Arial CYR" w:hAnsi="Arial CYR" w:cs="Arial CYR"/>
                <w:b/>
                <w:bCs/>
                <w:sz w:val="18"/>
                <w:szCs w:val="18"/>
              </w:rPr>
            </w:pPr>
          </w:p>
        </w:tc>
        <w:tc>
          <w:tcPr>
            <w:tcW w:w="483" w:type="pct"/>
            <w:gridSpan w:val="3"/>
            <w:tcBorders>
              <w:top w:val="nil"/>
              <w:left w:val="nil"/>
              <w:bottom w:val="single" w:sz="4" w:space="0" w:color="auto"/>
              <w:right w:val="single" w:sz="4" w:space="0" w:color="auto"/>
            </w:tcBorders>
            <w:shd w:val="clear" w:color="auto" w:fill="auto"/>
            <w:vAlign w:val="center"/>
          </w:tcPr>
          <w:p w:rsidR="00A635A6" w:rsidRPr="0014277F" w:rsidRDefault="00A635A6" w:rsidP="00AD3A0A">
            <w:pPr>
              <w:jc w:val="center"/>
              <w:rPr>
                <w:rFonts w:ascii="Arial CYR" w:hAnsi="Arial CYR" w:cs="Arial CYR"/>
                <w:b/>
                <w:bCs/>
                <w:sz w:val="18"/>
                <w:szCs w:val="18"/>
              </w:rPr>
            </w:pPr>
          </w:p>
        </w:tc>
        <w:tc>
          <w:tcPr>
            <w:tcW w:w="306" w:type="pct"/>
          </w:tcPr>
          <w:p w:rsidR="00A635A6" w:rsidRPr="0014277F" w:rsidRDefault="00A635A6" w:rsidP="00AD3A0A">
            <w:pPr>
              <w:jc w:val="center"/>
              <w:rPr>
                <w:rFonts w:ascii="Arial CYR" w:hAnsi="Arial CYR" w:cs="Arial CYR"/>
                <w:b/>
                <w:bCs/>
                <w:sz w:val="18"/>
                <w:szCs w:val="18"/>
              </w:rPr>
            </w:pPr>
          </w:p>
        </w:tc>
        <w:tc>
          <w:tcPr>
            <w:tcW w:w="192" w:type="pct"/>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251" w:type="pct"/>
            <w:gridSpan w:val="2"/>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192" w:type="pct"/>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251" w:type="pct"/>
            <w:gridSpan w:val="2"/>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194" w:type="pct"/>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233" w:type="pct"/>
            <w:gridSpan w:val="2"/>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456" w:type="pct"/>
            <w:vMerge/>
            <w:tcBorders>
              <w:top w:val="nil"/>
              <w:left w:val="single" w:sz="4" w:space="0" w:color="auto"/>
              <w:right w:val="single" w:sz="4" w:space="0" w:color="auto"/>
            </w:tcBorders>
            <w:vAlign w:val="center"/>
          </w:tcPr>
          <w:p w:rsidR="00A635A6" w:rsidRPr="0014277F" w:rsidRDefault="00A635A6" w:rsidP="00AD3A0A">
            <w:pPr>
              <w:rPr>
                <w:rFonts w:ascii="Arial CYR" w:hAnsi="Arial CYR" w:cs="Arial CYR"/>
                <w:b/>
                <w:bCs/>
                <w:sz w:val="18"/>
                <w:szCs w:val="18"/>
              </w:rPr>
            </w:pPr>
          </w:p>
        </w:tc>
        <w:tc>
          <w:tcPr>
            <w:tcW w:w="438" w:type="pct"/>
            <w:gridSpan w:val="2"/>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c>
          <w:tcPr>
            <w:tcW w:w="545" w:type="pct"/>
            <w:gridSpan w:val="2"/>
            <w:tcBorders>
              <w:top w:val="nil"/>
              <w:left w:val="nil"/>
              <w:right w:val="single" w:sz="4" w:space="0" w:color="auto"/>
            </w:tcBorders>
            <w:shd w:val="clear" w:color="auto" w:fill="FFCC99"/>
            <w:vAlign w:val="center"/>
          </w:tcPr>
          <w:p w:rsidR="00A635A6" w:rsidRPr="0014277F" w:rsidRDefault="00A635A6" w:rsidP="00AD3A0A">
            <w:pPr>
              <w:jc w:val="center"/>
              <w:rPr>
                <w:rFonts w:ascii="Arial CYR" w:hAnsi="Arial CYR" w:cs="Arial CYR"/>
                <w:b/>
                <w:bCs/>
                <w:sz w:val="18"/>
                <w:szCs w:val="18"/>
              </w:rPr>
            </w:pPr>
          </w:p>
        </w:tc>
      </w:tr>
      <w:tr w:rsidR="00A635A6" w:rsidRPr="00DC7C90" w:rsidTr="00A635A6">
        <w:trPr>
          <w:trHeight w:hRule="exact" w:val="284"/>
        </w:trPr>
        <w:tc>
          <w:tcPr>
            <w:tcW w:w="206" w:type="pct"/>
            <w:vMerge w:val="restart"/>
            <w:tcBorders>
              <w:top w:val="single" w:sz="4" w:space="0" w:color="auto"/>
              <w:left w:val="single" w:sz="4" w:space="0" w:color="auto"/>
              <w:right w:val="single" w:sz="4" w:space="0" w:color="auto"/>
            </w:tcBorders>
            <w:vAlign w:val="center"/>
          </w:tcPr>
          <w:p w:rsidR="00AD3A0A" w:rsidRPr="00DC7C90" w:rsidRDefault="00AD3A0A" w:rsidP="00AD3A0A">
            <w:pPr>
              <w:rPr>
                <w:rFonts w:ascii="Arial CYR" w:hAnsi="Arial CYR" w:cs="Arial CYR"/>
                <w:sz w:val="18"/>
                <w:szCs w:val="18"/>
              </w:rPr>
            </w:pPr>
            <w:r>
              <w:rPr>
                <w:rFonts w:ascii="Arial CYR" w:hAnsi="Arial CYR" w:cs="Arial CYR"/>
                <w:sz w:val="18"/>
                <w:szCs w:val="18"/>
              </w:rPr>
              <w:t>6</w:t>
            </w:r>
          </w:p>
        </w:tc>
        <w:tc>
          <w:tcPr>
            <w:tcW w:w="1062" w:type="pct"/>
            <w:gridSpan w:val="2"/>
            <w:vMerge w:val="restart"/>
            <w:tcBorders>
              <w:top w:val="single" w:sz="4" w:space="0" w:color="auto"/>
              <w:left w:val="single" w:sz="4" w:space="0" w:color="auto"/>
              <w:right w:val="single" w:sz="4" w:space="0" w:color="auto"/>
            </w:tcBorders>
            <w:vAlign w:val="center"/>
          </w:tcPr>
          <w:p w:rsidR="00AD3A0A" w:rsidRPr="00B869DB" w:rsidRDefault="00AD3A0A" w:rsidP="00AD3A0A">
            <w:pPr>
              <w:jc w:val="center"/>
              <w:rPr>
                <w:b/>
                <w:bCs/>
                <w:sz w:val="20"/>
                <w:szCs w:val="20"/>
              </w:rPr>
            </w:pPr>
            <w:r w:rsidRPr="00B869DB">
              <w:rPr>
                <w:b/>
                <w:bCs/>
                <w:sz w:val="20"/>
                <w:szCs w:val="20"/>
              </w:rPr>
              <w:t>БЛАГОУСТРОЙСТВО</w:t>
            </w:r>
          </w:p>
        </w:tc>
        <w:tc>
          <w:tcPr>
            <w:tcW w:w="399"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r w:rsidRPr="00DC7C90">
              <w:rPr>
                <w:rFonts w:ascii="Arial CYR" w:hAnsi="Arial CYR" w:cs="Arial CYR"/>
                <w:b/>
                <w:bCs/>
                <w:sz w:val="18"/>
                <w:szCs w:val="18"/>
              </w:rPr>
              <w:t>2017</w:t>
            </w:r>
          </w:p>
        </w:tc>
        <w:tc>
          <w:tcPr>
            <w:tcW w:w="219" w:type="pct"/>
            <w:tcBorders>
              <w:top w:val="single" w:sz="4" w:space="0" w:color="auto"/>
              <w:left w:val="nil"/>
              <w:bottom w:val="single" w:sz="4" w:space="0" w:color="auto"/>
              <w:right w:val="nil"/>
            </w:tcBorders>
            <w:vAlign w:val="center"/>
          </w:tcPr>
          <w:p w:rsidR="00AD3A0A" w:rsidRPr="00DC7C90" w:rsidRDefault="00A635A6" w:rsidP="00AD3A0A">
            <w:pPr>
              <w:jc w:val="center"/>
              <w:rPr>
                <w:rFonts w:ascii="Arial CYR" w:hAnsi="Arial CYR" w:cs="Arial CYR"/>
                <w:b/>
                <w:bCs/>
                <w:sz w:val="18"/>
                <w:szCs w:val="18"/>
              </w:rPr>
            </w:pPr>
            <w:r>
              <w:rPr>
                <w:rFonts w:ascii="Arial CYR" w:hAnsi="Arial CYR" w:cs="Arial CYR"/>
                <w:b/>
                <w:bCs/>
                <w:sz w:val="18"/>
                <w:szCs w:val="18"/>
              </w:rPr>
              <w:t>1,4</w:t>
            </w:r>
          </w:p>
        </w:tc>
        <w:tc>
          <w:tcPr>
            <w:tcW w:w="362"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rPr>
                <w:rFonts w:ascii="Arial CYR" w:hAnsi="Arial CYR" w:cs="Arial CYR"/>
                <w:b/>
                <w:bCs/>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32" w:type="pct"/>
            <w:gridSpan w:val="3"/>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A0A" w:rsidRPr="00DC7C90" w:rsidRDefault="00AD3A0A" w:rsidP="00AD3A0A">
            <w:pPr>
              <w:rPr>
                <w:rFonts w:ascii="Arial CYR" w:hAnsi="Arial CYR" w:cs="Arial CYR"/>
                <w:b/>
                <w:bCs/>
                <w:sz w:val="18"/>
                <w:szCs w:val="18"/>
              </w:rPr>
            </w:pPr>
          </w:p>
        </w:tc>
        <w:tc>
          <w:tcPr>
            <w:tcW w:w="439"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514"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r>
      <w:tr w:rsidR="00A635A6" w:rsidRPr="00DC7C90" w:rsidTr="00A635A6">
        <w:trPr>
          <w:trHeight w:hRule="exact" w:val="284"/>
        </w:trPr>
        <w:tc>
          <w:tcPr>
            <w:tcW w:w="206" w:type="pct"/>
            <w:vMerge/>
            <w:tcBorders>
              <w:left w:val="single" w:sz="4" w:space="0" w:color="auto"/>
              <w:right w:val="single" w:sz="4" w:space="0" w:color="auto"/>
            </w:tcBorders>
            <w:vAlign w:val="center"/>
          </w:tcPr>
          <w:p w:rsidR="00AD3A0A" w:rsidRPr="00DC7C90" w:rsidRDefault="00AD3A0A" w:rsidP="00AD3A0A">
            <w:pPr>
              <w:rPr>
                <w:rFonts w:ascii="Arial CYR" w:hAnsi="Arial CYR" w:cs="Arial CYR"/>
                <w:sz w:val="18"/>
                <w:szCs w:val="18"/>
              </w:rPr>
            </w:pPr>
          </w:p>
        </w:tc>
        <w:tc>
          <w:tcPr>
            <w:tcW w:w="1062" w:type="pct"/>
            <w:gridSpan w:val="2"/>
            <w:vMerge/>
            <w:tcBorders>
              <w:left w:val="single" w:sz="4" w:space="0" w:color="auto"/>
              <w:right w:val="single" w:sz="4" w:space="0" w:color="auto"/>
            </w:tcBorders>
            <w:vAlign w:val="center"/>
          </w:tcPr>
          <w:p w:rsidR="00AD3A0A" w:rsidRPr="00DC7C90" w:rsidRDefault="00AD3A0A" w:rsidP="00AD3A0A">
            <w:pPr>
              <w:rPr>
                <w:rFonts w:ascii="Arial CYR" w:hAnsi="Arial CYR" w:cs="Arial CYR"/>
                <w:b/>
                <w:bCs/>
                <w:sz w:val="18"/>
                <w:szCs w:val="18"/>
              </w:rPr>
            </w:pPr>
          </w:p>
        </w:tc>
        <w:tc>
          <w:tcPr>
            <w:tcW w:w="399"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r w:rsidRPr="00DC7C90">
              <w:rPr>
                <w:rFonts w:ascii="Arial CYR" w:hAnsi="Arial CYR" w:cs="Arial CYR"/>
                <w:b/>
                <w:bCs/>
                <w:sz w:val="18"/>
                <w:szCs w:val="18"/>
              </w:rPr>
              <w:t>2018</w:t>
            </w:r>
          </w:p>
        </w:tc>
        <w:tc>
          <w:tcPr>
            <w:tcW w:w="219" w:type="pct"/>
            <w:tcBorders>
              <w:top w:val="single" w:sz="4" w:space="0" w:color="auto"/>
              <w:left w:val="nil"/>
              <w:bottom w:val="single" w:sz="4" w:space="0" w:color="auto"/>
              <w:right w:val="nil"/>
            </w:tcBorders>
            <w:vAlign w:val="center"/>
          </w:tcPr>
          <w:p w:rsidR="00AD3A0A" w:rsidRPr="00DC7C90" w:rsidRDefault="00A635A6" w:rsidP="00AD3A0A">
            <w:pPr>
              <w:jc w:val="center"/>
              <w:rPr>
                <w:rFonts w:ascii="Arial CYR" w:hAnsi="Arial CYR" w:cs="Arial CYR"/>
                <w:b/>
                <w:bCs/>
                <w:sz w:val="18"/>
                <w:szCs w:val="18"/>
              </w:rPr>
            </w:pPr>
            <w:r>
              <w:rPr>
                <w:rFonts w:ascii="Arial CYR" w:hAnsi="Arial CYR" w:cs="Arial CYR"/>
                <w:b/>
                <w:bCs/>
                <w:sz w:val="18"/>
                <w:szCs w:val="18"/>
              </w:rPr>
              <w:t>0,9</w:t>
            </w:r>
          </w:p>
        </w:tc>
        <w:tc>
          <w:tcPr>
            <w:tcW w:w="362"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32" w:type="pct"/>
            <w:gridSpan w:val="3"/>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A0A" w:rsidRPr="00DC7C90" w:rsidRDefault="00AD3A0A" w:rsidP="00AD3A0A">
            <w:pPr>
              <w:rPr>
                <w:rFonts w:ascii="Arial CYR" w:hAnsi="Arial CYR" w:cs="Arial CYR"/>
                <w:b/>
                <w:bCs/>
                <w:sz w:val="18"/>
                <w:szCs w:val="18"/>
              </w:rPr>
            </w:pPr>
          </w:p>
        </w:tc>
        <w:tc>
          <w:tcPr>
            <w:tcW w:w="439"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514"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r>
      <w:tr w:rsidR="00A635A6" w:rsidRPr="00DC7C90" w:rsidTr="00A635A6">
        <w:trPr>
          <w:trHeight w:hRule="exact" w:val="284"/>
        </w:trPr>
        <w:tc>
          <w:tcPr>
            <w:tcW w:w="206" w:type="pct"/>
            <w:vMerge/>
            <w:tcBorders>
              <w:left w:val="single" w:sz="4" w:space="0" w:color="auto"/>
              <w:right w:val="single" w:sz="4" w:space="0" w:color="auto"/>
            </w:tcBorders>
            <w:vAlign w:val="center"/>
          </w:tcPr>
          <w:p w:rsidR="00AD3A0A" w:rsidRPr="00DC7C90" w:rsidRDefault="00AD3A0A" w:rsidP="00AD3A0A">
            <w:pPr>
              <w:rPr>
                <w:rFonts w:ascii="Arial CYR" w:hAnsi="Arial CYR" w:cs="Arial CYR"/>
                <w:sz w:val="18"/>
                <w:szCs w:val="18"/>
              </w:rPr>
            </w:pPr>
          </w:p>
        </w:tc>
        <w:tc>
          <w:tcPr>
            <w:tcW w:w="1062" w:type="pct"/>
            <w:gridSpan w:val="2"/>
            <w:vMerge/>
            <w:tcBorders>
              <w:left w:val="single" w:sz="4" w:space="0" w:color="auto"/>
              <w:right w:val="single" w:sz="4" w:space="0" w:color="auto"/>
            </w:tcBorders>
            <w:vAlign w:val="center"/>
          </w:tcPr>
          <w:p w:rsidR="00AD3A0A" w:rsidRPr="00DC7C90" w:rsidRDefault="00AD3A0A" w:rsidP="00AD3A0A">
            <w:pPr>
              <w:rPr>
                <w:rFonts w:ascii="Arial CYR" w:hAnsi="Arial CYR" w:cs="Arial CYR"/>
                <w:b/>
                <w:bCs/>
                <w:sz w:val="18"/>
                <w:szCs w:val="18"/>
              </w:rPr>
            </w:pPr>
          </w:p>
        </w:tc>
        <w:tc>
          <w:tcPr>
            <w:tcW w:w="399"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r w:rsidRPr="00DC7C90">
              <w:rPr>
                <w:rFonts w:ascii="Arial CYR" w:hAnsi="Arial CYR" w:cs="Arial CYR"/>
                <w:b/>
                <w:bCs/>
                <w:sz w:val="18"/>
                <w:szCs w:val="18"/>
              </w:rPr>
              <w:t>2019</w:t>
            </w:r>
          </w:p>
        </w:tc>
        <w:tc>
          <w:tcPr>
            <w:tcW w:w="219" w:type="pct"/>
            <w:tcBorders>
              <w:top w:val="single" w:sz="4" w:space="0" w:color="auto"/>
              <w:left w:val="nil"/>
              <w:bottom w:val="single" w:sz="4" w:space="0" w:color="auto"/>
              <w:right w:val="nil"/>
            </w:tcBorders>
            <w:vAlign w:val="center"/>
          </w:tcPr>
          <w:p w:rsidR="00AD3A0A" w:rsidRPr="00DC7C90" w:rsidRDefault="00A635A6" w:rsidP="00AD3A0A">
            <w:pPr>
              <w:jc w:val="center"/>
              <w:rPr>
                <w:rFonts w:ascii="Arial CYR" w:hAnsi="Arial CYR" w:cs="Arial CYR"/>
                <w:b/>
                <w:bCs/>
                <w:sz w:val="18"/>
                <w:szCs w:val="18"/>
              </w:rPr>
            </w:pPr>
            <w:r>
              <w:rPr>
                <w:rFonts w:ascii="Arial CYR" w:hAnsi="Arial CYR" w:cs="Arial CYR"/>
                <w:b/>
                <w:bCs/>
                <w:sz w:val="18"/>
                <w:szCs w:val="18"/>
              </w:rPr>
              <w:t>1,0</w:t>
            </w:r>
          </w:p>
        </w:tc>
        <w:tc>
          <w:tcPr>
            <w:tcW w:w="362"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32" w:type="pct"/>
            <w:gridSpan w:val="3"/>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A0A" w:rsidRPr="00DC7C90" w:rsidRDefault="00AD3A0A" w:rsidP="00AD3A0A">
            <w:pPr>
              <w:rPr>
                <w:rFonts w:ascii="Arial CYR" w:hAnsi="Arial CYR" w:cs="Arial CYR"/>
                <w:b/>
                <w:bCs/>
                <w:sz w:val="18"/>
                <w:szCs w:val="18"/>
              </w:rPr>
            </w:pPr>
          </w:p>
        </w:tc>
        <w:tc>
          <w:tcPr>
            <w:tcW w:w="439" w:type="pct"/>
            <w:gridSpan w:val="2"/>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c>
          <w:tcPr>
            <w:tcW w:w="514" w:type="pct"/>
            <w:tcBorders>
              <w:top w:val="single" w:sz="4" w:space="0" w:color="auto"/>
              <w:left w:val="nil"/>
              <w:bottom w:val="single" w:sz="4" w:space="0" w:color="auto"/>
              <w:right w:val="single" w:sz="4" w:space="0" w:color="auto"/>
            </w:tcBorders>
            <w:shd w:val="clear" w:color="auto" w:fill="auto"/>
            <w:vAlign w:val="center"/>
          </w:tcPr>
          <w:p w:rsidR="00AD3A0A" w:rsidRPr="00DC7C90" w:rsidRDefault="00AD3A0A" w:rsidP="00AD3A0A">
            <w:pPr>
              <w:jc w:val="center"/>
              <w:rPr>
                <w:rFonts w:ascii="Arial CYR" w:hAnsi="Arial CYR" w:cs="Arial CYR"/>
                <w:b/>
                <w:bCs/>
                <w:sz w:val="18"/>
                <w:szCs w:val="18"/>
              </w:rPr>
            </w:pPr>
          </w:p>
        </w:tc>
      </w:tr>
    </w:tbl>
    <w:p w:rsidR="00AD3A0A" w:rsidRPr="00DC7C90" w:rsidRDefault="00AD3A0A" w:rsidP="00AD3A0A">
      <w:pPr>
        <w:pStyle w:val="ConsPlusNormal"/>
        <w:tabs>
          <w:tab w:val="left" w:pos="5100"/>
        </w:tabs>
        <w:jc w:val="both"/>
        <w:rPr>
          <w:sz w:val="18"/>
          <w:szCs w:val="18"/>
        </w:rPr>
      </w:pPr>
    </w:p>
    <w:p w:rsidR="00AD3A0A" w:rsidRPr="00DC7C90" w:rsidRDefault="00AD3A0A" w:rsidP="00AD3A0A">
      <w:pPr>
        <w:pStyle w:val="ConsPlusNormal"/>
        <w:tabs>
          <w:tab w:val="left" w:pos="5100"/>
        </w:tabs>
        <w:jc w:val="both"/>
        <w:rPr>
          <w:sz w:val="18"/>
          <w:szCs w:val="18"/>
        </w:rPr>
      </w:pPr>
    </w:p>
    <w:p w:rsidR="00AD3A0A" w:rsidRPr="00DC7C90" w:rsidRDefault="00AD3A0A" w:rsidP="00AD3A0A">
      <w:pPr>
        <w:pStyle w:val="ConsPlusNormal"/>
        <w:tabs>
          <w:tab w:val="left" w:pos="5100"/>
        </w:tabs>
        <w:jc w:val="both"/>
        <w:rPr>
          <w:sz w:val="18"/>
          <w:szCs w:val="18"/>
        </w:rPr>
      </w:pPr>
    </w:p>
    <w:p w:rsidR="00AD3A0A" w:rsidRPr="00AB74F0" w:rsidRDefault="00AD3A0A" w:rsidP="00AD3A0A">
      <w:pPr>
        <w:pStyle w:val="ConsPlusNormal"/>
        <w:tabs>
          <w:tab w:val="left" w:pos="5100"/>
        </w:tabs>
        <w:jc w:val="both"/>
        <w:rPr>
          <w:b/>
          <w:sz w:val="18"/>
          <w:szCs w:val="18"/>
        </w:rPr>
      </w:pPr>
    </w:p>
    <w:p w:rsidR="00AD3A0A" w:rsidRDefault="00AD3A0A" w:rsidP="00AD3A0A">
      <w:pPr>
        <w:pStyle w:val="ConsPlusNormal"/>
        <w:tabs>
          <w:tab w:val="left" w:pos="5100"/>
        </w:tabs>
        <w:jc w:val="center"/>
        <w:rPr>
          <w:b/>
          <w:sz w:val="28"/>
          <w:szCs w:val="28"/>
        </w:rPr>
      </w:pPr>
      <w:r w:rsidRPr="006466E2">
        <w:rPr>
          <w:b/>
          <w:sz w:val="28"/>
          <w:szCs w:val="28"/>
        </w:rPr>
        <w:t>7.Механизм реализации программы</w:t>
      </w:r>
    </w:p>
    <w:p w:rsidR="00AD3A0A" w:rsidRDefault="00AD3A0A" w:rsidP="00AD3A0A">
      <w:pPr>
        <w:pStyle w:val="ConsPlusNormal"/>
        <w:tabs>
          <w:tab w:val="left" w:pos="5100"/>
        </w:tabs>
        <w:jc w:val="center"/>
        <w:rPr>
          <w:b/>
          <w:sz w:val="28"/>
          <w:szCs w:val="28"/>
        </w:rPr>
      </w:pPr>
    </w:p>
    <w:p w:rsidR="00AD3A0A" w:rsidRPr="006466E2" w:rsidRDefault="00AD3A0A" w:rsidP="00AD3A0A">
      <w:pPr>
        <w:jc w:val="both"/>
      </w:pPr>
      <w:r w:rsidRPr="006466E2">
        <w:t>Оперативные функции по реализации Программы осуществляют штатные сотрудники Администрации сельского поселения под руковод</w:t>
      </w:r>
      <w:r w:rsidR="00690EB3">
        <w:t>ством Главы  МО</w:t>
      </w:r>
      <w:r w:rsidRPr="006466E2">
        <w:t xml:space="preserve">. </w:t>
      </w:r>
    </w:p>
    <w:p w:rsidR="00AD3A0A" w:rsidRPr="006466E2" w:rsidRDefault="00AD3A0A" w:rsidP="00AD3A0A">
      <w:pPr>
        <w:jc w:val="both"/>
      </w:pPr>
      <w:r w:rsidRPr="006466E2">
        <w:t>Глава сельского поселения осуществляет следующие действия:</w:t>
      </w:r>
    </w:p>
    <w:p w:rsidR="00AD3A0A" w:rsidRPr="006466E2" w:rsidRDefault="00AD3A0A" w:rsidP="00AD3A0A">
      <w:pPr>
        <w:jc w:val="both"/>
      </w:pPr>
      <w:r w:rsidRPr="006466E2">
        <w:t>            - рассматривает и утверждает план мероприятий, объемы их финансирования и сроки реализации;</w:t>
      </w:r>
    </w:p>
    <w:p w:rsidR="00AD3A0A" w:rsidRPr="006466E2" w:rsidRDefault="00AD3A0A" w:rsidP="00AD3A0A">
      <w:pPr>
        <w:jc w:val="both"/>
      </w:pPr>
      <w:r w:rsidRPr="006466E2">
        <w:t>            - выносит за</w:t>
      </w:r>
      <w:r>
        <w:t>ключения о ходе выполнения Программы</w:t>
      </w:r>
      <w:r w:rsidRPr="006466E2">
        <w:t>, рассматривает предложения по внесению изменений по приоритетности отдельных программных направлений и мероприятий.</w:t>
      </w:r>
    </w:p>
    <w:p w:rsidR="00AD3A0A" w:rsidRPr="006466E2" w:rsidRDefault="00AD3A0A" w:rsidP="00AD3A0A">
      <w:pPr>
        <w:jc w:val="both"/>
      </w:pPr>
      <w:r w:rsidRPr="006466E2">
        <w:t xml:space="preserve">            - взаимодействует с районными и областными органами исполнительной власти по включению предложений </w:t>
      </w:r>
      <w:r w:rsidR="00690EB3">
        <w:t>МО «</w:t>
      </w:r>
      <w:proofErr w:type="spellStart"/>
      <w:r w:rsidR="00690EB3">
        <w:t>Кырма</w:t>
      </w:r>
      <w:proofErr w:type="spellEnd"/>
      <w:r w:rsidR="00690EB3">
        <w:t>»</w:t>
      </w:r>
      <w:r w:rsidRPr="006466E2">
        <w:t xml:space="preserve"> в районные и областные целевые программы;</w:t>
      </w:r>
    </w:p>
    <w:p w:rsidR="00AD3A0A" w:rsidRPr="006466E2" w:rsidRDefault="00AD3A0A" w:rsidP="00AD3A0A">
      <w:pPr>
        <w:jc w:val="both"/>
      </w:pPr>
      <w:r w:rsidRPr="006466E2">
        <w:t>-</w:t>
      </w:r>
      <w:proofErr w:type="gramStart"/>
      <w:r w:rsidRPr="006466E2">
        <w:t>контроль за</w:t>
      </w:r>
      <w:proofErr w:type="gramEnd"/>
      <w:r w:rsidRPr="006466E2">
        <w:t xml:space="preserve"> выполнением годового плана действий и подготовка отчетов о его выполнении;</w:t>
      </w:r>
    </w:p>
    <w:p w:rsidR="00AD3A0A" w:rsidRPr="006466E2" w:rsidRDefault="00AD3A0A" w:rsidP="00AD3A0A">
      <w:pPr>
        <w:jc w:val="both"/>
      </w:pPr>
      <w:r w:rsidRPr="006466E2">
        <w:t xml:space="preserve"> -осуществляет руководство </w:t>
      </w:r>
      <w:proofErr w:type="gramStart"/>
      <w:r w:rsidRPr="006466E2">
        <w:t>по</w:t>
      </w:r>
      <w:proofErr w:type="gramEnd"/>
      <w:r w:rsidRPr="006466E2">
        <w:t>:</w:t>
      </w:r>
    </w:p>
    <w:p w:rsidR="00AD3A0A" w:rsidRPr="006466E2" w:rsidRDefault="00AD3A0A" w:rsidP="00AD3A0A">
      <w:pPr>
        <w:jc w:val="both"/>
      </w:pPr>
      <w:r w:rsidRPr="006466E2">
        <w:t xml:space="preserve">     - подготовке перечня муниципальных целевых программ поселения, предлагаемых  </w:t>
      </w:r>
    </w:p>
    <w:p w:rsidR="00AD3A0A" w:rsidRPr="006466E2" w:rsidRDefault="00AD3A0A" w:rsidP="00AD3A0A">
      <w:pPr>
        <w:jc w:val="both"/>
      </w:pPr>
      <w:r w:rsidRPr="006466E2">
        <w:t xml:space="preserve">      к финансированию из районного и областного бюджета на очередной финансовый год;</w:t>
      </w:r>
    </w:p>
    <w:p w:rsidR="00AD3A0A" w:rsidRPr="006466E2" w:rsidRDefault="00AD3A0A" w:rsidP="00AD3A0A">
      <w:pPr>
        <w:jc w:val="both"/>
      </w:pPr>
      <w:r w:rsidRPr="006466E2">
        <w:t>            - составлению ежегодного плана действий по реализации Программы;</w:t>
      </w:r>
    </w:p>
    <w:p w:rsidR="00AD3A0A" w:rsidRPr="006466E2" w:rsidRDefault="00AD3A0A" w:rsidP="00AD3A0A">
      <w:pPr>
        <w:jc w:val="both"/>
      </w:pPr>
      <w:r w:rsidRPr="006466E2">
        <w:t>            - реализации мероприятий Программы поселения.</w:t>
      </w:r>
    </w:p>
    <w:p w:rsidR="00AD3A0A" w:rsidRPr="006466E2" w:rsidRDefault="00AD3A0A" w:rsidP="00AD3A0A">
      <w:pPr>
        <w:jc w:val="both"/>
      </w:pPr>
      <w:r w:rsidRPr="006466E2">
        <w:t>             Специалист Администрации поселения</w:t>
      </w:r>
      <w:r>
        <w:t xml:space="preserve"> (финансист)</w:t>
      </w:r>
      <w:r w:rsidRPr="006466E2">
        <w:t xml:space="preserve"> осуществляет следующие функции (финансист):</w:t>
      </w:r>
    </w:p>
    <w:p w:rsidR="00AD3A0A" w:rsidRPr="006466E2" w:rsidRDefault="00AD3A0A" w:rsidP="00AD3A0A">
      <w:pPr>
        <w:jc w:val="both"/>
      </w:pPr>
      <w:r w:rsidRPr="006466E2">
        <w:lastRenderedPageBreak/>
        <w:t>            -подготовка проектов нормативных правовых актов по подведомственной сфере по соответствующим разделам Программы;</w:t>
      </w:r>
    </w:p>
    <w:p w:rsidR="00AD3A0A" w:rsidRPr="006466E2" w:rsidRDefault="00AD3A0A" w:rsidP="00AD3A0A">
      <w:pPr>
        <w:jc w:val="both"/>
      </w:pPr>
      <w:r w:rsidRPr="006466E2">
        <w:t>            -подготовка проектов программ поселения по приоритетным направлениям Программы;</w:t>
      </w:r>
    </w:p>
    <w:p w:rsidR="00AD3A0A" w:rsidRPr="006466E2" w:rsidRDefault="00AD3A0A" w:rsidP="00AD3A0A">
      <w:pPr>
        <w:jc w:val="both"/>
      </w:pPr>
      <w:r w:rsidRPr="006466E2">
        <w:t xml:space="preserve">            -формирование бюджетных заявок на выделение средств из муниципального бюджета поселения; </w:t>
      </w:r>
    </w:p>
    <w:p w:rsidR="00AD3A0A" w:rsidRPr="006466E2" w:rsidRDefault="00AD3A0A" w:rsidP="00AD3A0A">
      <w:pPr>
        <w:jc w:val="both"/>
      </w:pPr>
      <w:r w:rsidRPr="006466E2">
        <w:t>            -подготовка предложений, связанных с корректировкой сроков, исполнителей и объемов ресурсов по мероприятиям Программы;</w:t>
      </w:r>
    </w:p>
    <w:p w:rsidR="00AD3A0A" w:rsidRPr="006466E2" w:rsidRDefault="00AD3A0A" w:rsidP="00AD3A0A">
      <w:pPr>
        <w:jc w:val="both"/>
      </w:pPr>
      <w:r w:rsidRPr="006466E2">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D3A0A" w:rsidRPr="006466E2" w:rsidRDefault="00AD3A0A" w:rsidP="00AD3A0A">
      <w:pPr>
        <w:jc w:val="both"/>
      </w:pPr>
      <w:r w:rsidRPr="006466E2">
        <w:t>            -предварительное рассмотрение предложений и бизнес-планов,  представленных участниками Программы для получения поддержки, на предмет эконом</w:t>
      </w:r>
      <w:r>
        <w:t>ической и социальной значимости.</w:t>
      </w:r>
    </w:p>
    <w:p w:rsidR="00AD3A0A" w:rsidRPr="00432CB0" w:rsidRDefault="00AD3A0A" w:rsidP="00AD3A0A">
      <w:pPr>
        <w:pStyle w:val="report"/>
        <w:spacing w:before="0" w:beforeAutospacing="0" w:after="0" w:afterAutospacing="0"/>
        <w:jc w:val="both"/>
      </w:pPr>
      <w:r w:rsidRPr="00432CB0">
        <w:t>Обновление Программы производится:</w:t>
      </w:r>
    </w:p>
    <w:p w:rsidR="00AD3A0A" w:rsidRPr="00432CB0" w:rsidRDefault="00AD3A0A" w:rsidP="00AD3A0A">
      <w:pPr>
        <w:pStyle w:val="report"/>
        <w:spacing w:before="0" w:beforeAutospacing="0" w:after="0" w:afterAutospacing="0"/>
        <w:jc w:val="both"/>
      </w:pPr>
      <w:r w:rsidRPr="00432CB0">
        <w:t>- при выявлении новых, необходимых к реализации мероприятий,</w:t>
      </w:r>
    </w:p>
    <w:p w:rsidR="00AD3A0A" w:rsidRPr="00432CB0" w:rsidRDefault="00AD3A0A" w:rsidP="00AD3A0A">
      <w:pPr>
        <w:pStyle w:val="report"/>
        <w:spacing w:before="0" w:beforeAutospacing="0" w:after="0" w:afterAutospacing="0"/>
        <w:jc w:val="both"/>
      </w:pPr>
      <w:r w:rsidRPr="00432CB0">
        <w:t>- при появлении новых инвестиционных проектов, особо значимых для территории;</w:t>
      </w:r>
    </w:p>
    <w:p w:rsidR="00AD3A0A" w:rsidRPr="00432CB0" w:rsidRDefault="00AD3A0A" w:rsidP="00AD3A0A">
      <w:pPr>
        <w:pStyle w:val="report"/>
        <w:spacing w:before="0" w:beforeAutospacing="0" w:after="0" w:afterAutospacing="0"/>
        <w:jc w:val="both"/>
      </w:pPr>
      <w:r w:rsidRPr="00432CB0">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D3A0A" w:rsidRPr="00432CB0" w:rsidRDefault="00AD3A0A" w:rsidP="00AD3A0A">
      <w:pPr>
        <w:pStyle w:val="report"/>
        <w:spacing w:before="0" w:beforeAutospacing="0" w:after="0" w:afterAutospacing="0"/>
        <w:jc w:val="both"/>
      </w:pPr>
      <w:r w:rsidRPr="00432CB0">
        <w:t>Внесение изменений в Программу производится по итогам годового отчета о реализации программы, проведенного общественного обсужден</w:t>
      </w:r>
      <w:r>
        <w:t>ия, по предложению членов Думы</w:t>
      </w:r>
      <w:r w:rsidRPr="00432CB0">
        <w:t xml:space="preserve"> поселения, иных заинтересованных лиц. </w:t>
      </w:r>
    </w:p>
    <w:p w:rsidR="00AD3A0A" w:rsidRPr="00432CB0" w:rsidRDefault="00AD3A0A" w:rsidP="00AD3A0A">
      <w:pPr>
        <w:pStyle w:val="report"/>
        <w:spacing w:before="0" w:beforeAutospacing="0" w:after="0" w:afterAutospacing="0"/>
        <w:jc w:val="both"/>
      </w:pPr>
      <w:r w:rsidRPr="00432CB0">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D3A0A" w:rsidRPr="006466E2" w:rsidRDefault="00AD3A0A" w:rsidP="00AD3A0A">
      <w:pPr>
        <w:pStyle w:val="ConsPlusNormal"/>
        <w:tabs>
          <w:tab w:val="left" w:pos="5100"/>
        </w:tabs>
        <w:rPr>
          <w:szCs w:val="24"/>
        </w:rPr>
      </w:pPr>
      <w:r w:rsidRPr="00432CB0">
        <w:rPr>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r w:rsidRPr="00BA6ECB">
        <w:rPr>
          <w:sz w:val="20"/>
        </w:rPr>
        <w:t>.</w:t>
      </w:r>
    </w:p>
    <w:p w:rsidR="00AD3A0A" w:rsidRPr="006466E2" w:rsidRDefault="00AD3A0A" w:rsidP="00AD3A0A">
      <w:pPr>
        <w:pStyle w:val="ConsPlusNormal"/>
        <w:tabs>
          <w:tab w:val="left" w:pos="5100"/>
        </w:tabs>
        <w:jc w:val="both"/>
        <w:rPr>
          <w:szCs w:val="24"/>
        </w:rPr>
      </w:pPr>
    </w:p>
    <w:p w:rsidR="00AD3A0A" w:rsidRPr="006466E2" w:rsidRDefault="00AD3A0A" w:rsidP="00AD3A0A">
      <w:pPr>
        <w:pStyle w:val="ConsPlusNormal"/>
        <w:tabs>
          <w:tab w:val="left" w:pos="5100"/>
        </w:tabs>
        <w:jc w:val="both"/>
        <w:rPr>
          <w:szCs w:val="24"/>
        </w:rPr>
      </w:pPr>
    </w:p>
    <w:p w:rsidR="00AD3A0A" w:rsidRDefault="00AD3A0A" w:rsidP="00AD3A0A">
      <w:pPr>
        <w:pStyle w:val="ConsPlusNormal"/>
        <w:tabs>
          <w:tab w:val="left" w:pos="5100"/>
        </w:tabs>
        <w:jc w:val="both"/>
        <w:rPr>
          <w:szCs w:val="24"/>
        </w:rPr>
      </w:pPr>
    </w:p>
    <w:p w:rsidR="00AD3A0A" w:rsidRPr="007F17E9" w:rsidRDefault="00AD3A0A" w:rsidP="00AD3A0A">
      <w:pPr>
        <w:pStyle w:val="ConsPlusNormal"/>
        <w:tabs>
          <w:tab w:val="left" w:pos="5100"/>
        </w:tabs>
        <w:jc w:val="center"/>
        <w:rPr>
          <w:b/>
          <w:sz w:val="28"/>
          <w:szCs w:val="28"/>
        </w:rPr>
      </w:pPr>
      <w:r w:rsidRPr="007F17E9">
        <w:rPr>
          <w:b/>
          <w:sz w:val="28"/>
          <w:szCs w:val="28"/>
        </w:rPr>
        <w:t>8.Ресурсное  обеспечение Программы</w:t>
      </w:r>
    </w:p>
    <w:p w:rsidR="00AD3A0A" w:rsidRDefault="00AD3A0A" w:rsidP="00AD3A0A">
      <w:pPr>
        <w:pStyle w:val="ConsPlusNormal"/>
        <w:tabs>
          <w:tab w:val="left" w:pos="5100"/>
        </w:tabs>
        <w:rPr>
          <w:b/>
          <w:sz w:val="28"/>
          <w:szCs w:val="28"/>
        </w:rPr>
      </w:pPr>
    </w:p>
    <w:tbl>
      <w:tblPr>
        <w:tblW w:w="5000" w:type="pct"/>
        <w:tblLook w:val="0000" w:firstRow="0" w:lastRow="0" w:firstColumn="0" w:lastColumn="0" w:noHBand="0" w:noVBand="0"/>
      </w:tblPr>
      <w:tblGrid>
        <w:gridCol w:w="1717"/>
        <w:gridCol w:w="1000"/>
        <w:gridCol w:w="894"/>
        <w:gridCol w:w="894"/>
        <w:gridCol w:w="894"/>
        <w:gridCol w:w="1606"/>
        <w:gridCol w:w="1107"/>
        <w:gridCol w:w="2025"/>
      </w:tblGrid>
      <w:tr w:rsidR="00AD3A0A" w:rsidRPr="0014277F" w:rsidTr="00690EB3">
        <w:trPr>
          <w:trHeight w:val="303"/>
        </w:trPr>
        <w:tc>
          <w:tcPr>
            <w:tcW w:w="847"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r w:rsidRPr="0014277F">
              <w:rPr>
                <w:bCs/>
                <w:sz w:val="18"/>
                <w:szCs w:val="18"/>
              </w:rPr>
              <w:t>Срок реализации</w:t>
            </w:r>
          </w:p>
        </w:tc>
        <w:tc>
          <w:tcPr>
            <w:tcW w:w="4153" w:type="pct"/>
            <w:gridSpan w:val="7"/>
            <w:tcBorders>
              <w:top w:val="single" w:sz="4" w:space="0" w:color="auto"/>
              <w:left w:val="nil"/>
              <w:bottom w:val="single" w:sz="4" w:space="0" w:color="auto"/>
              <w:right w:val="single" w:sz="4" w:space="0" w:color="auto"/>
            </w:tcBorders>
            <w:shd w:val="clear" w:color="auto" w:fill="C0C0C0"/>
            <w:vAlign w:val="center"/>
          </w:tcPr>
          <w:p w:rsidR="00AD3A0A" w:rsidRPr="0014277F" w:rsidRDefault="00AD3A0A" w:rsidP="00AD3A0A">
            <w:pPr>
              <w:jc w:val="center"/>
              <w:rPr>
                <w:bCs/>
                <w:sz w:val="18"/>
                <w:szCs w:val="18"/>
              </w:rPr>
            </w:pPr>
            <w:r w:rsidRPr="0014277F">
              <w:rPr>
                <w:bCs/>
                <w:sz w:val="18"/>
                <w:szCs w:val="18"/>
              </w:rPr>
              <w:t>Объем финансирования, млн. руб.</w:t>
            </w:r>
          </w:p>
        </w:tc>
      </w:tr>
      <w:tr w:rsidR="00AD3A0A" w:rsidRPr="0014277F" w:rsidTr="00690EB3">
        <w:trPr>
          <w:trHeight w:val="353"/>
        </w:trPr>
        <w:tc>
          <w:tcPr>
            <w:tcW w:w="847" w:type="pct"/>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493" w:type="pct"/>
            <w:vMerge w:val="restart"/>
            <w:tcBorders>
              <w:top w:val="single" w:sz="4" w:space="0" w:color="auto"/>
              <w:left w:val="nil"/>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r w:rsidRPr="0014277F">
              <w:rPr>
                <w:rFonts w:ascii="Arial CYR" w:hAnsi="Arial CYR" w:cs="Arial CYR"/>
                <w:bCs/>
                <w:sz w:val="18"/>
                <w:szCs w:val="18"/>
              </w:rPr>
              <w:t>Всего</w:t>
            </w:r>
          </w:p>
        </w:tc>
        <w:tc>
          <w:tcPr>
            <w:tcW w:w="441" w:type="pct"/>
            <w:vMerge w:val="restart"/>
            <w:tcBorders>
              <w:top w:val="single" w:sz="4" w:space="0" w:color="auto"/>
              <w:left w:val="nil"/>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CYR" w:hAnsi="Arial CYR" w:cs="Arial CYR"/>
                <w:bCs/>
                <w:sz w:val="18"/>
                <w:szCs w:val="18"/>
              </w:rPr>
            </w:pPr>
            <w:r w:rsidRPr="0014277F">
              <w:rPr>
                <w:sz w:val="18"/>
                <w:szCs w:val="18"/>
              </w:rPr>
              <w:t>Федеральный бюджет</w:t>
            </w:r>
          </w:p>
        </w:tc>
        <w:tc>
          <w:tcPr>
            <w:tcW w:w="441" w:type="pct"/>
            <w:vMerge w:val="restart"/>
            <w:tcBorders>
              <w:top w:val="single" w:sz="4" w:space="0" w:color="auto"/>
              <w:left w:val="nil"/>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CYR" w:hAnsi="Arial CYR" w:cs="Arial CYR"/>
                <w:bCs/>
                <w:sz w:val="18"/>
                <w:szCs w:val="18"/>
              </w:rPr>
            </w:pPr>
            <w:r w:rsidRPr="0014277F">
              <w:rPr>
                <w:sz w:val="18"/>
                <w:szCs w:val="18"/>
              </w:rPr>
              <w:t>Областной бюджет</w:t>
            </w:r>
          </w:p>
        </w:tc>
        <w:tc>
          <w:tcPr>
            <w:tcW w:w="441" w:type="pct"/>
            <w:vMerge w:val="restart"/>
            <w:tcBorders>
              <w:top w:val="single" w:sz="4" w:space="0" w:color="auto"/>
              <w:left w:val="nil"/>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CYR" w:hAnsi="Arial CYR" w:cs="Arial CYR"/>
                <w:bCs/>
                <w:sz w:val="18"/>
                <w:szCs w:val="18"/>
              </w:rPr>
            </w:pPr>
            <w:r w:rsidRPr="0014277F">
              <w:rPr>
                <w:sz w:val="18"/>
                <w:szCs w:val="18"/>
              </w:rPr>
              <w:t>Местный бюджет</w:t>
            </w:r>
          </w:p>
        </w:tc>
        <w:tc>
          <w:tcPr>
            <w:tcW w:w="2337" w:type="pct"/>
            <w:gridSpan w:val="3"/>
            <w:tcBorders>
              <w:top w:val="single" w:sz="4" w:space="0" w:color="auto"/>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w:hAnsi="Arial" w:cs="Arial"/>
                <w:bCs/>
                <w:sz w:val="18"/>
                <w:szCs w:val="18"/>
              </w:rPr>
            </w:pPr>
            <w:r w:rsidRPr="0014277F">
              <w:rPr>
                <w:sz w:val="18"/>
                <w:szCs w:val="18"/>
              </w:rPr>
              <w:t>внебюджетные источники</w:t>
            </w:r>
          </w:p>
        </w:tc>
      </w:tr>
      <w:tr w:rsidR="00AD3A0A" w:rsidRPr="0014277F" w:rsidTr="00690EB3">
        <w:trPr>
          <w:cantSplit/>
          <w:trHeight w:val="938"/>
        </w:trPr>
        <w:tc>
          <w:tcPr>
            <w:tcW w:w="847" w:type="pct"/>
            <w:vMerge/>
            <w:tcBorders>
              <w:top w:val="single" w:sz="4" w:space="0" w:color="auto"/>
              <w:left w:val="single" w:sz="4" w:space="0" w:color="auto"/>
              <w:bottom w:val="single" w:sz="4" w:space="0" w:color="auto"/>
              <w:right w:val="single" w:sz="4" w:space="0" w:color="auto"/>
            </w:tcBorders>
            <w:vAlign w:val="center"/>
          </w:tcPr>
          <w:p w:rsidR="00AD3A0A" w:rsidRPr="0014277F" w:rsidRDefault="00AD3A0A" w:rsidP="00AD3A0A">
            <w:pPr>
              <w:rPr>
                <w:rFonts w:ascii="Arial CYR" w:hAnsi="Arial CYR" w:cs="Arial CYR"/>
                <w:b/>
                <w:bCs/>
                <w:sz w:val="18"/>
                <w:szCs w:val="18"/>
              </w:rPr>
            </w:pPr>
          </w:p>
        </w:tc>
        <w:tc>
          <w:tcPr>
            <w:tcW w:w="493" w:type="pct"/>
            <w:vMerge/>
            <w:tcBorders>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p>
        </w:tc>
        <w:tc>
          <w:tcPr>
            <w:tcW w:w="441" w:type="pct"/>
            <w:vMerge/>
            <w:tcBorders>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p>
        </w:tc>
        <w:tc>
          <w:tcPr>
            <w:tcW w:w="441" w:type="pct"/>
            <w:vMerge/>
            <w:tcBorders>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p>
        </w:tc>
        <w:tc>
          <w:tcPr>
            <w:tcW w:w="441" w:type="pct"/>
            <w:vMerge/>
            <w:tcBorders>
              <w:left w:val="nil"/>
              <w:bottom w:val="single" w:sz="4" w:space="0" w:color="auto"/>
              <w:right w:val="single" w:sz="4" w:space="0" w:color="auto"/>
            </w:tcBorders>
            <w:shd w:val="clear" w:color="auto" w:fill="C0C0C0"/>
            <w:vAlign w:val="center"/>
          </w:tcPr>
          <w:p w:rsidR="00AD3A0A" w:rsidRPr="0014277F" w:rsidRDefault="00AD3A0A" w:rsidP="00AD3A0A">
            <w:pPr>
              <w:jc w:val="center"/>
              <w:rPr>
                <w:rFonts w:ascii="Arial CYR" w:hAnsi="Arial CYR" w:cs="Arial CYR"/>
                <w:bCs/>
                <w:sz w:val="18"/>
                <w:szCs w:val="18"/>
              </w:rPr>
            </w:pPr>
          </w:p>
        </w:tc>
        <w:tc>
          <w:tcPr>
            <w:tcW w:w="792" w:type="pct"/>
            <w:tcBorders>
              <w:top w:val="single" w:sz="4" w:space="0" w:color="auto"/>
              <w:left w:val="nil"/>
              <w:bottom w:val="single" w:sz="4" w:space="0" w:color="auto"/>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w:hAnsi="Arial" w:cs="Arial"/>
                <w:bCs/>
                <w:sz w:val="18"/>
                <w:szCs w:val="18"/>
              </w:rPr>
            </w:pPr>
            <w:r w:rsidRPr="0014277F">
              <w:rPr>
                <w:sz w:val="18"/>
                <w:szCs w:val="18"/>
              </w:rPr>
              <w:t>собственные средства предприятия</w:t>
            </w:r>
          </w:p>
        </w:tc>
        <w:tc>
          <w:tcPr>
            <w:tcW w:w="546" w:type="pct"/>
            <w:tcBorders>
              <w:top w:val="single" w:sz="4" w:space="0" w:color="auto"/>
              <w:left w:val="nil"/>
              <w:bottom w:val="single" w:sz="4" w:space="0" w:color="auto"/>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999" w:type="pct"/>
            <w:tcBorders>
              <w:top w:val="single" w:sz="4" w:space="0" w:color="auto"/>
              <w:left w:val="nil"/>
              <w:bottom w:val="single" w:sz="4" w:space="0" w:color="auto"/>
              <w:right w:val="single" w:sz="4" w:space="0" w:color="auto"/>
            </w:tcBorders>
            <w:shd w:val="clear" w:color="auto" w:fill="C0C0C0"/>
            <w:textDirection w:val="btLr"/>
            <w:vAlign w:val="center"/>
          </w:tcPr>
          <w:p w:rsidR="00AD3A0A" w:rsidRPr="0014277F" w:rsidRDefault="00AD3A0A" w:rsidP="00AD3A0A">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r>
      <w:tr w:rsidR="00690EB3" w:rsidRPr="0014277F" w:rsidTr="00690EB3">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sidRPr="0014277F">
              <w:rPr>
                <w:rFonts w:ascii="Arial CYR" w:hAnsi="Arial CYR" w:cs="Arial CYR"/>
                <w:b/>
                <w:bCs/>
                <w:sz w:val="18"/>
                <w:szCs w:val="18"/>
              </w:rPr>
              <w:t>2017</w:t>
            </w:r>
          </w:p>
        </w:tc>
        <w:tc>
          <w:tcPr>
            <w:tcW w:w="493"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Pr>
                <w:rFonts w:ascii="Arial CYR" w:hAnsi="Arial CYR" w:cs="Arial CYR"/>
                <w:b/>
                <w:bCs/>
                <w:sz w:val="18"/>
                <w:szCs w:val="18"/>
              </w:rPr>
              <w:t>3,66</w:t>
            </w:r>
          </w:p>
        </w:tc>
        <w:tc>
          <w:tcPr>
            <w:tcW w:w="441"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Pr>
                <w:rFonts w:ascii="Arial CYR" w:hAnsi="Arial CYR" w:cs="Arial CYR"/>
                <w:b/>
                <w:bCs/>
                <w:sz w:val="18"/>
                <w:szCs w:val="18"/>
              </w:rPr>
              <w:t>3,27</w:t>
            </w:r>
          </w:p>
        </w:tc>
        <w:tc>
          <w:tcPr>
            <w:tcW w:w="441"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c>
          <w:tcPr>
            <w:tcW w:w="792"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Pr>
                <w:rFonts w:ascii="Arial CYR" w:hAnsi="Arial CYR" w:cs="Arial CYR"/>
                <w:b/>
                <w:bCs/>
                <w:sz w:val="18"/>
                <w:szCs w:val="18"/>
              </w:rPr>
              <w:t>0,39</w:t>
            </w:r>
          </w:p>
        </w:tc>
        <w:tc>
          <w:tcPr>
            <w:tcW w:w="546"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r>
      <w:tr w:rsidR="00690EB3" w:rsidRPr="0014277F" w:rsidTr="00690EB3">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sidRPr="0014277F">
              <w:rPr>
                <w:rFonts w:ascii="Arial CYR" w:hAnsi="Arial CYR" w:cs="Arial CYR"/>
                <w:b/>
                <w:bCs/>
                <w:sz w:val="18"/>
                <w:szCs w:val="18"/>
              </w:rPr>
              <w:t>2018</w:t>
            </w:r>
          </w:p>
        </w:tc>
        <w:tc>
          <w:tcPr>
            <w:tcW w:w="493"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Pr>
                <w:rFonts w:ascii="Arial CYR" w:hAnsi="Arial CYR" w:cs="Arial CYR"/>
                <w:b/>
                <w:bCs/>
                <w:sz w:val="18"/>
                <w:szCs w:val="18"/>
              </w:rPr>
              <w:t>3,25</w:t>
            </w:r>
          </w:p>
        </w:tc>
        <w:tc>
          <w:tcPr>
            <w:tcW w:w="441"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Pr>
                <w:rFonts w:ascii="Arial CYR" w:hAnsi="Arial CYR" w:cs="Arial CYR"/>
                <w:b/>
                <w:bCs/>
                <w:sz w:val="18"/>
                <w:szCs w:val="18"/>
              </w:rPr>
              <w:t>2,75</w:t>
            </w:r>
          </w:p>
        </w:tc>
        <w:tc>
          <w:tcPr>
            <w:tcW w:w="441"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c>
          <w:tcPr>
            <w:tcW w:w="792"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Pr>
                <w:rFonts w:ascii="Arial CYR" w:hAnsi="Arial CYR" w:cs="Arial CYR"/>
                <w:b/>
                <w:bCs/>
                <w:sz w:val="18"/>
                <w:szCs w:val="18"/>
              </w:rPr>
              <w:t>0,5</w:t>
            </w:r>
          </w:p>
        </w:tc>
        <w:tc>
          <w:tcPr>
            <w:tcW w:w="546"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r>
      <w:tr w:rsidR="00690EB3" w:rsidRPr="0014277F" w:rsidTr="00690EB3">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sidRPr="0014277F">
              <w:rPr>
                <w:rFonts w:ascii="Arial CYR" w:hAnsi="Arial CYR" w:cs="Arial CYR"/>
                <w:b/>
                <w:bCs/>
                <w:sz w:val="18"/>
                <w:szCs w:val="18"/>
              </w:rPr>
              <w:t>Итого</w:t>
            </w:r>
          </w:p>
        </w:tc>
        <w:tc>
          <w:tcPr>
            <w:tcW w:w="493"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Pr>
                <w:rFonts w:ascii="Arial CYR" w:hAnsi="Arial CYR" w:cs="Arial CYR"/>
                <w:b/>
                <w:bCs/>
                <w:sz w:val="18"/>
                <w:szCs w:val="18"/>
              </w:rPr>
              <w:t>6,91</w:t>
            </w:r>
          </w:p>
        </w:tc>
        <w:tc>
          <w:tcPr>
            <w:tcW w:w="441"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r>
              <w:rPr>
                <w:rFonts w:ascii="Arial CYR" w:hAnsi="Arial CYR" w:cs="Arial CYR"/>
                <w:b/>
                <w:bCs/>
                <w:sz w:val="18"/>
                <w:szCs w:val="18"/>
              </w:rPr>
              <w:t>6,02</w:t>
            </w:r>
          </w:p>
        </w:tc>
        <w:tc>
          <w:tcPr>
            <w:tcW w:w="441"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c>
          <w:tcPr>
            <w:tcW w:w="792" w:type="pct"/>
            <w:tcBorders>
              <w:top w:val="nil"/>
              <w:left w:val="nil"/>
              <w:bottom w:val="single" w:sz="4" w:space="0" w:color="auto"/>
              <w:right w:val="single" w:sz="4" w:space="0" w:color="auto"/>
            </w:tcBorders>
            <w:shd w:val="clear" w:color="auto" w:fill="FFCC99"/>
            <w:vAlign w:val="center"/>
          </w:tcPr>
          <w:p w:rsidR="00690EB3" w:rsidRDefault="00690EB3" w:rsidP="00CB0896">
            <w:pPr>
              <w:jc w:val="center"/>
              <w:rPr>
                <w:rFonts w:ascii="Arial CYR" w:hAnsi="Arial CYR" w:cs="Arial CYR"/>
                <w:b/>
                <w:bCs/>
                <w:sz w:val="18"/>
                <w:szCs w:val="18"/>
              </w:rPr>
            </w:pPr>
            <w:r>
              <w:rPr>
                <w:rFonts w:ascii="Arial CYR" w:hAnsi="Arial CYR" w:cs="Arial CYR"/>
                <w:b/>
                <w:bCs/>
                <w:sz w:val="18"/>
                <w:szCs w:val="18"/>
              </w:rPr>
              <w:t>0,89</w:t>
            </w:r>
          </w:p>
          <w:p w:rsidR="00690EB3" w:rsidRPr="0014277F" w:rsidRDefault="00690EB3" w:rsidP="00CB0896">
            <w:pPr>
              <w:jc w:val="center"/>
              <w:rPr>
                <w:rFonts w:ascii="Arial CYR" w:hAnsi="Arial CYR" w:cs="Arial CYR"/>
                <w:b/>
                <w:bCs/>
                <w:sz w:val="18"/>
                <w:szCs w:val="18"/>
              </w:rPr>
            </w:pPr>
          </w:p>
        </w:tc>
        <w:tc>
          <w:tcPr>
            <w:tcW w:w="546"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690EB3" w:rsidRPr="0014277F" w:rsidRDefault="00690EB3" w:rsidP="00CB0896">
            <w:pPr>
              <w:jc w:val="center"/>
              <w:rPr>
                <w:rFonts w:ascii="Arial CYR" w:hAnsi="Arial CYR" w:cs="Arial CYR"/>
                <w:b/>
                <w:bCs/>
                <w:sz w:val="18"/>
                <w:szCs w:val="18"/>
              </w:rPr>
            </w:pPr>
          </w:p>
        </w:tc>
      </w:tr>
    </w:tbl>
    <w:p w:rsidR="00AD3A0A" w:rsidRDefault="00AD3A0A" w:rsidP="00AD3A0A">
      <w:pPr>
        <w:pStyle w:val="ConsPlusNormal"/>
        <w:tabs>
          <w:tab w:val="left" w:pos="5100"/>
        </w:tabs>
        <w:jc w:val="center"/>
        <w:rPr>
          <w:b/>
          <w:sz w:val="28"/>
          <w:szCs w:val="28"/>
        </w:rPr>
      </w:pPr>
    </w:p>
    <w:p w:rsidR="00AD3A0A" w:rsidRPr="007F17E9" w:rsidRDefault="00AD3A0A" w:rsidP="00AD3A0A">
      <w:pPr>
        <w:pStyle w:val="ConsPlusNormal"/>
        <w:tabs>
          <w:tab w:val="left" w:pos="5100"/>
        </w:tabs>
        <w:rPr>
          <w:szCs w:val="24"/>
        </w:rPr>
      </w:pPr>
      <w:r w:rsidRPr="007F17E9">
        <w:rPr>
          <w:szCs w:val="24"/>
        </w:rPr>
        <w:t>Ресурсное обеспечение Программы</w:t>
      </w:r>
      <w:r>
        <w:rPr>
          <w:szCs w:val="24"/>
        </w:rPr>
        <w:t xml:space="preserve"> планируется в основном за счет областного бюджета в размере </w:t>
      </w:r>
      <w:r w:rsidR="00690EB3">
        <w:rPr>
          <w:szCs w:val="24"/>
        </w:rPr>
        <w:t>6,02</w:t>
      </w:r>
      <w:r>
        <w:rPr>
          <w:szCs w:val="24"/>
        </w:rPr>
        <w:t xml:space="preserve"> млн.</w:t>
      </w:r>
      <w:r w:rsidR="00ED03E5">
        <w:rPr>
          <w:szCs w:val="24"/>
        </w:rPr>
        <w:t xml:space="preserve"> </w:t>
      </w:r>
      <w:r>
        <w:rPr>
          <w:szCs w:val="24"/>
        </w:rPr>
        <w:t xml:space="preserve">рублей, за счет </w:t>
      </w:r>
      <w:r w:rsidR="00690EB3">
        <w:rPr>
          <w:szCs w:val="24"/>
        </w:rPr>
        <w:t>собственного</w:t>
      </w:r>
      <w:r>
        <w:rPr>
          <w:szCs w:val="24"/>
        </w:rPr>
        <w:t xml:space="preserve"> бюджета – </w:t>
      </w:r>
      <w:r w:rsidR="00690EB3">
        <w:rPr>
          <w:szCs w:val="24"/>
        </w:rPr>
        <w:t>0,89</w:t>
      </w:r>
      <w:r>
        <w:rPr>
          <w:szCs w:val="24"/>
        </w:rPr>
        <w:t xml:space="preserve"> млн.</w:t>
      </w:r>
      <w:r w:rsidR="00ED03E5">
        <w:rPr>
          <w:szCs w:val="24"/>
        </w:rPr>
        <w:t xml:space="preserve"> </w:t>
      </w:r>
      <w:r>
        <w:rPr>
          <w:szCs w:val="24"/>
        </w:rPr>
        <w:t>рублей.</w:t>
      </w:r>
    </w:p>
    <w:p w:rsidR="00AD3A0A" w:rsidRDefault="00AD3A0A" w:rsidP="00AD3A0A">
      <w:pPr>
        <w:pStyle w:val="ConsPlusNormal"/>
        <w:tabs>
          <w:tab w:val="left" w:pos="5100"/>
        </w:tabs>
        <w:rPr>
          <w:szCs w:val="24"/>
        </w:rPr>
      </w:pPr>
    </w:p>
    <w:p w:rsidR="00AD3A0A" w:rsidRPr="007F17E9" w:rsidRDefault="00AD3A0A" w:rsidP="00AD3A0A">
      <w:pPr>
        <w:pStyle w:val="ConsPlusNormal"/>
        <w:tabs>
          <w:tab w:val="left" w:pos="5100"/>
        </w:tabs>
        <w:rPr>
          <w:szCs w:val="24"/>
        </w:rPr>
      </w:pPr>
      <w:r>
        <w:rPr>
          <w:szCs w:val="24"/>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AD3A0A" w:rsidRDefault="00AD3A0A" w:rsidP="00AD3A0A">
      <w:pPr>
        <w:pStyle w:val="ConsPlusNormal"/>
        <w:tabs>
          <w:tab w:val="left" w:pos="5100"/>
        </w:tabs>
        <w:jc w:val="center"/>
        <w:rPr>
          <w:b/>
          <w:sz w:val="28"/>
          <w:szCs w:val="28"/>
        </w:rPr>
      </w:pPr>
    </w:p>
    <w:p w:rsidR="00AD3A0A" w:rsidRPr="00FA781F" w:rsidRDefault="00AD3A0A" w:rsidP="00AD3A0A">
      <w:pPr>
        <w:pStyle w:val="ConsPlusNormal"/>
        <w:tabs>
          <w:tab w:val="left" w:pos="5100"/>
        </w:tabs>
        <w:jc w:val="center"/>
        <w:rPr>
          <w:b/>
          <w:sz w:val="28"/>
          <w:szCs w:val="28"/>
        </w:rPr>
      </w:pPr>
      <w:r w:rsidRPr="00FA781F">
        <w:rPr>
          <w:b/>
          <w:sz w:val="28"/>
          <w:szCs w:val="28"/>
        </w:rPr>
        <w:t>9.Оценка эффективности социально-экономических последствий от реализации Программы</w:t>
      </w:r>
    </w:p>
    <w:p w:rsidR="00AD3A0A" w:rsidRPr="00FA781F" w:rsidRDefault="00AD3A0A" w:rsidP="00AD3A0A">
      <w:pPr>
        <w:pStyle w:val="ConsPlusNormal"/>
        <w:tabs>
          <w:tab w:val="left" w:pos="5100"/>
        </w:tabs>
        <w:jc w:val="both"/>
        <w:rPr>
          <w:szCs w:val="24"/>
        </w:rPr>
      </w:pPr>
    </w:p>
    <w:p w:rsidR="00AD3A0A" w:rsidRPr="00FA781F" w:rsidRDefault="00AD3A0A" w:rsidP="00AD3A0A">
      <w:pPr>
        <w:autoSpaceDE w:val="0"/>
        <w:autoSpaceDN w:val="0"/>
        <w:adjustRightInd w:val="0"/>
        <w:ind w:firstLine="540"/>
        <w:jc w:val="both"/>
      </w:pPr>
      <w:proofErr w:type="gramStart"/>
      <w:r w:rsidRPr="00FA781F">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w:t>
      </w:r>
      <w:r w:rsidRPr="00FA781F">
        <w:lastRenderedPageBreak/>
        <w:t xml:space="preserve">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AD3A0A" w:rsidRPr="00FA781F" w:rsidRDefault="00AD3A0A" w:rsidP="00AD3A0A">
      <w:pPr>
        <w:autoSpaceDE w:val="0"/>
        <w:autoSpaceDN w:val="0"/>
        <w:adjustRightInd w:val="0"/>
        <w:ind w:firstLine="540"/>
        <w:jc w:val="both"/>
      </w:pPr>
      <w:r w:rsidRPr="00FA781F">
        <w:t>Ожидаемые результаты:</w:t>
      </w:r>
    </w:p>
    <w:p w:rsidR="00AD3A0A" w:rsidRPr="00FA781F" w:rsidRDefault="00AD3A0A" w:rsidP="00AD3A0A">
      <w:pPr>
        <w:ind w:firstLine="900"/>
        <w:jc w:val="both"/>
      </w:pPr>
      <w:r w:rsidRPr="00FA781F">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D3A0A" w:rsidRPr="00FA781F" w:rsidRDefault="00AD3A0A" w:rsidP="00AD3A0A">
      <w:pPr>
        <w:numPr>
          <w:ilvl w:val="0"/>
          <w:numId w:val="10"/>
        </w:numPr>
        <w:tabs>
          <w:tab w:val="left" w:pos="-2880"/>
        </w:tabs>
        <w:suppressAutoHyphens/>
        <w:jc w:val="both"/>
      </w:pPr>
      <w:r w:rsidRPr="00FA781F">
        <w:t xml:space="preserve">проведение уличного освещения обеспечит устойчивое энергоснабжение поселения;  </w:t>
      </w:r>
    </w:p>
    <w:p w:rsidR="00AD3A0A" w:rsidRPr="00FA781F" w:rsidRDefault="00AD3A0A" w:rsidP="00AD3A0A">
      <w:pPr>
        <w:numPr>
          <w:ilvl w:val="0"/>
          <w:numId w:val="10"/>
        </w:numPr>
        <w:tabs>
          <w:tab w:val="left" w:pos="-2880"/>
        </w:tabs>
        <w:suppressAutoHyphens/>
        <w:jc w:val="both"/>
      </w:pPr>
      <w:r w:rsidRPr="00FA781F">
        <w:t xml:space="preserve">строительство новых и капитальных ремонт старых водопроводных сетей повысит уровень обеспеченности населения  водой; </w:t>
      </w:r>
    </w:p>
    <w:p w:rsidR="00AD3A0A" w:rsidRPr="00FA781F" w:rsidRDefault="00AD3A0A" w:rsidP="00AD3A0A">
      <w:pPr>
        <w:numPr>
          <w:ilvl w:val="0"/>
          <w:numId w:val="10"/>
        </w:numPr>
        <w:tabs>
          <w:tab w:val="left" w:pos="-2880"/>
        </w:tabs>
        <w:suppressAutoHyphens/>
        <w:jc w:val="both"/>
      </w:pPr>
      <w:r w:rsidRPr="00FA781F">
        <w:t>капитальный ремонт автомобильных дорог обеспечит связь с населенными пунктами поселения.</w:t>
      </w:r>
    </w:p>
    <w:p w:rsidR="00AD3A0A" w:rsidRPr="00FA781F" w:rsidRDefault="00AD3A0A" w:rsidP="00AD3A0A">
      <w:pPr>
        <w:numPr>
          <w:ilvl w:val="0"/>
          <w:numId w:val="10"/>
        </w:numPr>
        <w:tabs>
          <w:tab w:val="left" w:pos="-2880"/>
        </w:tabs>
        <w:suppressAutoHyphens/>
        <w:jc w:val="both"/>
      </w:pPr>
      <w:r w:rsidRPr="00FA781F">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D3A0A" w:rsidRPr="00FA781F" w:rsidRDefault="00AD3A0A" w:rsidP="00AD3A0A">
      <w:pPr>
        <w:numPr>
          <w:ilvl w:val="0"/>
          <w:numId w:val="10"/>
        </w:numPr>
        <w:tabs>
          <w:tab w:val="left" w:pos="-2880"/>
        </w:tabs>
        <w:suppressAutoHyphens/>
        <w:jc w:val="both"/>
      </w:pPr>
      <w:r w:rsidRPr="00FA781F">
        <w:t>защищенности личности, безопасности жизнедеятельности общества, стабилизации обстановки  с пожарами на территории поселения;</w:t>
      </w:r>
    </w:p>
    <w:p w:rsidR="00AD3A0A" w:rsidRPr="00FA781F" w:rsidRDefault="00AD3A0A" w:rsidP="00AD3A0A">
      <w:pPr>
        <w:numPr>
          <w:ilvl w:val="0"/>
          <w:numId w:val="10"/>
        </w:numPr>
        <w:tabs>
          <w:tab w:val="left" w:pos="-2880"/>
        </w:tabs>
        <w:suppressAutoHyphens/>
        <w:jc w:val="both"/>
      </w:pPr>
      <w:r w:rsidRPr="00FA781F">
        <w:t>привлечения внебюджетных инвестиций в экономику поселения;</w:t>
      </w:r>
    </w:p>
    <w:p w:rsidR="00AD3A0A" w:rsidRPr="00FA781F" w:rsidRDefault="00AD3A0A" w:rsidP="00AD3A0A">
      <w:pPr>
        <w:numPr>
          <w:ilvl w:val="0"/>
          <w:numId w:val="10"/>
        </w:numPr>
        <w:tabs>
          <w:tab w:val="left" w:pos="-2880"/>
        </w:tabs>
        <w:suppressAutoHyphens/>
        <w:jc w:val="both"/>
      </w:pPr>
      <w:r w:rsidRPr="00FA781F">
        <w:t>повышения благоустройства поселения;</w:t>
      </w:r>
    </w:p>
    <w:p w:rsidR="00AD3A0A" w:rsidRPr="00FA781F" w:rsidRDefault="00AD3A0A" w:rsidP="00AD3A0A">
      <w:pPr>
        <w:numPr>
          <w:ilvl w:val="0"/>
          <w:numId w:val="10"/>
        </w:numPr>
        <w:tabs>
          <w:tab w:val="left" w:pos="-2880"/>
        </w:tabs>
        <w:suppressAutoHyphens/>
        <w:jc w:val="both"/>
      </w:pPr>
      <w:r w:rsidRPr="00FA781F">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D3A0A" w:rsidRPr="00FA781F" w:rsidRDefault="00AD3A0A" w:rsidP="00AD3A0A">
      <w:pPr>
        <w:numPr>
          <w:ilvl w:val="0"/>
          <w:numId w:val="10"/>
        </w:numPr>
        <w:tabs>
          <w:tab w:val="left" w:pos="-2880"/>
        </w:tabs>
        <w:suppressAutoHyphens/>
        <w:jc w:val="both"/>
      </w:pPr>
      <w:r w:rsidRPr="00FA781F">
        <w:t xml:space="preserve">формирования современного привлекательного имиджа поселения. </w:t>
      </w:r>
    </w:p>
    <w:p w:rsidR="00AD3A0A" w:rsidRPr="00FA781F" w:rsidRDefault="00AD3A0A" w:rsidP="00AD3A0A">
      <w:pPr>
        <w:autoSpaceDE w:val="0"/>
        <w:autoSpaceDN w:val="0"/>
        <w:adjustRightInd w:val="0"/>
        <w:ind w:firstLine="720"/>
        <w:jc w:val="both"/>
      </w:pPr>
      <w:r w:rsidRPr="00FA781F">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D3A0A" w:rsidRPr="00FA781F" w:rsidRDefault="00AD3A0A" w:rsidP="00AD3A0A">
      <w:pPr>
        <w:autoSpaceDE w:val="0"/>
        <w:autoSpaceDN w:val="0"/>
        <w:adjustRightInd w:val="0"/>
        <w:ind w:firstLine="540"/>
        <w:jc w:val="both"/>
      </w:pPr>
      <w:r w:rsidRPr="00FA781F">
        <w:t xml:space="preserve">Реализация Программы позволит: </w:t>
      </w:r>
    </w:p>
    <w:p w:rsidR="00AD3A0A" w:rsidRPr="00FA781F" w:rsidRDefault="00AD3A0A" w:rsidP="00AD3A0A">
      <w:pPr>
        <w:autoSpaceDE w:val="0"/>
        <w:autoSpaceDN w:val="0"/>
        <w:adjustRightInd w:val="0"/>
        <w:ind w:firstLine="540"/>
        <w:jc w:val="both"/>
      </w:pPr>
      <w:r w:rsidRPr="00FA781F">
        <w:t>1) повысить качество жизни жителей</w:t>
      </w:r>
      <w:r>
        <w:t xml:space="preserve"> </w:t>
      </w:r>
      <w:r w:rsidR="00690EB3">
        <w:t>МО «</w:t>
      </w:r>
      <w:proofErr w:type="spellStart"/>
      <w:r w:rsidR="00690EB3">
        <w:t>Кырма</w:t>
      </w:r>
      <w:proofErr w:type="spellEnd"/>
      <w:r w:rsidR="00690EB3">
        <w:t>»</w:t>
      </w:r>
      <w:r w:rsidRPr="00FA781F">
        <w:t>, сформировать организационные и финансовые условия для решения проблем поселения;</w:t>
      </w:r>
    </w:p>
    <w:p w:rsidR="00AD3A0A" w:rsidRPr="00FA781F" w:rsidRDefault="00AD3A0A" w:rsidP="00AD3A0A">
      <w:pPr>
        <w:autoSpaceDE w:val="0"/>
        <w:autoSpaceDN w:val="0"/>
        <w:adjustRightInd w:val="0"/>
        <w:ind w:firstLine="540"/>
        <w:jc w:val="both"/>
      </w:pPr>
      <w:r w:rsidRPr="00FA781F">
        <w:t xml:space="preserve">2) привлечь население поселения к непосредственному участию в реализации решений, направленных на улучшение качества жизни; </w:t>
      </w:r>
    </w:p>
    <w:p w:rsidR="00AD3A0A" w:rsidRPr="00FA781F" w:rsidRDefault="00AD3A0A" w:rsidP="00AD3A0A">
      <w:pPr>
        <w:autoSpaceDE w:val="0"/>
        <w:autoSpaceDN w:val="0"/>
        <w:adjustRightInd w:val="0"/>
        <w:ind w:firstLine="540"/>
        <w:jc w:val="both"/>
      </w:pPr>
      <w:r w:rsidRPr="00FA781F">
        <w:t>3) повысить степень социального согласия, укрепить авторитет органов местного самоуправления.</w:t>
      </w:r>
    </w:p>
    <w:p w:rsidR="00AD3A0A" w:rsidRPr="00FA781F" w:rsidRDefault="00AD3A0A" w:rsidP="00AD3A0A">
      <w:pPr>
        <w:jc w:val="both"/>
      </w:pPr>
      <w:r w:rsidRPr="00FA781F">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AD3A0A" w:rsidRPr="00FA781F" w:rsidRDefault="00AD3A0A" w:rsidP="00AD3A0A">
      <w:pPr>
        <w:ind w:firstLine="540"/>
        <w:jc w:val="both"/>
      </w:pPr>
      <w:r w:rsidRPr="00FA781F">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AD3A0A" w:rsidRDefault="00AD3A0A" w:rsidP="00AD3A0A">
      <w:pPr>
        <w:ind w:firstLine="540"/>
        <w:jc w:val="both"/>
      </w:pPr>
      <w:r w:rsidRPr="00FA781F">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sidRPr="007F17E9">
        <w:t>деятельности на его территории.</w:t>
      </w:r>
    </w:p>
    <w:p w:rsidR="00AD3A0A" w:rsidRDefault="00AD3A0A" w:rsidP="00AD3A0A">
      <w:pPr>
        <w:ind w:firstLine="540"/>
        <w:jc w:val="both"/>
      </w:pPr>
    </w:p>
    <w:p w:rsidR="00AD3A0A" w:rsidRPr="00A40152" w:rsidRDefault="00AD3A0A" w:rsidP="00AD3A0A">
      <w:pPr>
        <w:jc w:val="center"/>
        <w:rPr>
          <w:b/>
          <w:sz w:val="28"/>
          <w:szCs w:val="28"/>
        </w:rPr>
      </w:pPr>
      <w:r>
        <w:rPr>
          <w:b/>
          <w:sz w:val="28"/>
          <w:szCs w:val="28"/>
        </w:rPr>
        <w:t>10.</w:t>
      </w:r>
      <w:proofErr w:type="gramStart"/>
      <w:r>
        <w:rPr>
          <w:b/>
          <w:sz w:val="28"/>
          <w:szCs w:val="28"/>
        </w:rPr>
        <w:t>Контроль за</w:t>
      </w:r>
      <w:proofErr w:type="gramEnd"/>
      <w:r>
        <w:rPr>
          <w:b/>
          <w:sz w:val="28"/>
          <w:szCs w:val="28"/>
        </w:rPr>
        <w:t xml:space="preserve"> ходом реализации Программы</w:t>
      </w:r>
    </w:p>
    <w:p w:rsidR="00AD3A0A" w:rsidRPr="00DC7C90" w:rsidRDefault="00AD3A0A" w:rsidP="00AD3A0A">
      <w:pPr>
        <w:rPr>
          <w:b/>
          <w:sz w:val="18"/>
          <w:szCs w:val="18"/>
        </w:rPr>
      </w:pPr>
    </w:p>
    <w:p w:rsidR="00AD3A0A" w:rsidRPr="00A40152" w:rsidRDefault="00AD3A0A" w:rsidP="00AD3A0A">
      <w:pPr>
        <w:pStyle w:val="ae"/>
        <w:ind w:firstLine="360"/>
        <w:jc w:val="both"/>
        <w:rPr>
          <w:rFonts w:ascii="Times New Roman" w:eastAsia="Times New Roman" w:hAnsi="Times New Roman"/>
          <w:sz w:val="24"/>
          <w:szCs w:val="24"/>
          <w:lang w:eastAsia="ru-RU"/>
        </w:rPr>
      </w:pPr>
      <w:proofErr w:type="gramStart"/>
      <w:r w:rsidRPr="00A40152">
        <w:rPr>
          <w:rFonts w:ascii="Times New Roman" w:eastAsia="Times New Roman" w:hAnsi="Times New Roman"/>
          <w:sz w:val="24"/>
          <w:szCs w:val="24"/>
          <w:lang w:eastAsia="ru-RU"/>
        </w:rPr>
        <w:t>Контрол</w:t>
      </w:r>
      <w:r>
        <w:rPr>
          <w:rFonts w:ascii="Times New Roman" w:eastAsia="Times New Roman" w:hAnsi="Times New Roman"/>
          <w:sz w:val="24"/>
          <w:szCs w:val="24"/>
          <w:lang w:eastAsia="ru-RU"/>
        </w:rPr>
        <w:t>ь за</w:t>
      </w:r>
      <w:proofErr w:type="gramEnd"/>
      <w:r>
        <w:rPr>
          <w:rFonts w:ascii="Times New Roman" w:eastAsia="Times New Roman" w:hAnsi="Times New Roman"/>
          <w:sz w:val="24"/>
          <w:szCs w:val="24"/>
          <w:lang w:eastAsia="ru-RU"/>
        </w:rPr>
        <w:t xml:space="preserve"> исполнением муниципальной П</w:t>
      </w:r>
      <w:r w:rsidRPr="00A40152">
        <w:rPr>
          <w:rFonts w:ascii="Times New Roman" w:eastAsia="Times New Roman" w:hAnsi="Times New Roman"/>
          <w:sz w:val="24"/>
          <w:szCs w:val="24"/>
          <w:lang w:eastAsia="ru-RU"/>
        </w:rPr>
        <w:t xml:space="preserve">рограммы осуществляется Администрацией </w:t>
      </w:r>
      <w:r w:rsidR="004B370B">
        <w:rPr>
          <w:rFonts w:ascii="Times New Roman" w:eastAsia="Times New Roman" w:hAnsi="Times New Roman"/>
          <w:sz w:val="24"/>
          <w:szCs w:val="24"/>
          <w:lang w:eastAsia="ru-RU"/>
        </w:rPr>
        <w:t>и Думой МО «</w:t>
      </w:r>
      <w:proofErr w:type="spellStart"/>
      <w:r w:rsidR="004B370B">
        <w:rPr>
          <w:rFonts w:ascii="Times New Roman" w:eastAsia="Times New Roman" w:hAnsi="Times New Roman"/>
          <w:sz w:val="24"/>
          <w:szCs w:val="24"/>
          <w:lang w:eastAsia="ru-RU"/>
        </w:rPr>
        <w:t>Кырма</w:t>
      </w:r>
      <w:proofErr w:type="spellEnd"/>
      <w:r w:rsidR="004B370B">
        <w:rPr>
          <w:rFonts w:ascii="Times New Roman" w:eastAsia="Times New Roman" w:hAnsi="Times New Roman"/>
          <w:sz w:val="24"/>
          <w:szCs w:val="24"/>
          <w:lang w:eastAsia="ru-RU"/>
        </w:rPr>
        <w:t>»</w:t>
      </w:r>
      <w:r w:rsidRPr="00A40152">
        <w:rPr>
          <w:rFonts w:ascii="Times New Roman" w:eastAsia="Times New Roman" w:hAnsi="Times New Roman"/>
          <w:sz w:val="24"/>
          <w:szCs w:val="24"/>
          <w:lang w:eastAsia="ru-RU"/>
        </w:rPr>
        <w:t>.</w:t>
      </w:r>
    </w:p>
    <w:p w:rsidR="00AD3A0A" w:rsidRPr="0084126A" w:rsidRDefault="00AD3A0A" w:rsidP="00AD3A0A">
      <w:pPr>
        <w:pStyle w:val="ae"/>
        <w:ind w:firstLine="540"/>
        <w:jc w:val="both"/>
        <w:rPr>
          <w:rFonts w:ascii="Times New Roman" w:eastAsia="Times New Roman" w:hAnsi="Times New Roman"/>
          <w:sz w:val="24"/>
          <w:szCs w:val="24"/>
          <w:lang w:eastAsia="ru-RU"/>
        </w:rPr>
      </w:pPr>
      <w:r w:rsidRPr="0084126A">
        <w:rPr>
          <w:rFonts w:ascii="Times New Roman" w:eastAsia="Times New Roman" w:hAnsi="Times New Roman"/>
          <w:sz w:val="24"/>
          <w:szCs w:val="24"/>
          <w:lang w:eastAsia="ru-RU"/>
        </w:rPr>
        <w:t xml:space="preserve">Сроки </w:t>
      </w:r>
      <w:r>
        <w:rPr>
          <w:rFonts w:ascii="Times New Roman" w:eastAsia="Times New Roman" w:hAnsi="Times New Roman"/>
          <w:sz w:val="24"/>
          <w:szCs w:val="24"/>
          <w:lang w:eastAsia="ru-RU"/>
        </w:rPr>
        <w:t xml:space="preserve">реализации Программы 2017 – </w:t>
      </w:r>
      <w:r w:rsidR="00F67FC5">
        <w:rPr>
          <w:rFonts w:ascii="Times New Roman" w:eastAsia="Times New Roman" w:hAnsi="Times New Roman"/>
          <w:sz w:val="24"/>
          <w:szCs w:val="24"/>
          <w:lang w:eastAsia="ru-RU"/>
        </w:rPr>
        <w:t>2032</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г</w:t>
      </w:r>
      <w:proofErr w:type="spellEnd"/>
      <w:proofErr w:type="gramEnd"/>
      <w:r>
        <w:rPr>
          <w:rFonts w:ascii="Times New Roman" w:eastAsia="Times New Roman" w:hAnsi="Times New Roman"/>
          <w:sz w:val="24"/>
          <w:szCs w:val="24"/>
          <w:lang w:eastAsia="ru-RU"/>
        </w:rPr>
        <w:t>.</w:t>
      </w:r>
    </w:p>
    <w:sectPr w:rsidR="00AD3A0A" w:rsidRPr="0084126A" w:rsidSect="00E318F0">
      <w:footerReference w:type="even"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49" w:rsidRDefault="004E1A49">
      <w:r>
        <w:separator/>
      </w:r>
    </w:p>
  </w:endnote>
  <w:endnote w:type="continuationSeparator" w:id="0">
    <w:p w:rsidR="004E1A49" w:rsidRDefault="004E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96" w:rsidRDefault="00CB0896" w:rsidP="00AD3A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B0896" w:rsidRDefault="00CB0896" w:rsidP="00AD3A0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96" w:rsidRDefault="00CB0896" w:rsidP="00AD3A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B5C7B">
      <w:rPr>
        <w:rStyle w:val="ad"/>
        <w:noProof/>
      </w:rPr>
      <w:t>25</w:t>
    </w:r>
    <w:r>
      <w:rPr>
        <w:rStyle w:val="ad"/>
      </w:rPr>
      <w:fldChar w:fldCharType="end"/>
    </w:r>
  </w:p>
  <w:p w:rsidR="00CB0896" w:rsidRDefault="00CB0896" w:rsidP="00AD3A0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49" w:rsidRDefault="004E1A49">
      <w:r>
        <w:separator/>
      </w:r>
    </w:p>
  </w:footnote>
  <w:footnote w:type="continuationSeparator" w:id="0">
    <w:p w:rsidR="004E1A49" w:rsidRDefault="004E1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5">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6"/>
  </w:num>
  <w:num w:numId="7">
    <w:abstractNumId w:val="3"/>
  </w:num>
  <w:num w:numId="8">
    <w:abstractNumId w:val="9"/>
  </w:num>
  <w:num w:numId="9">
    <w:abstractNumId w:val="4"/>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0A"/>
    <w:rsid w:val="0003022A"/>
    <w:rsid w:val="00032FBB"/>
    <w:rsid w:val="00072F4E"/>
    <w:rsid w:val="00085754"/>
    <w:rsid w:val="000A5CAA"/>
    <w:rsid w:val="000A7812"/>
    <w:rsid w:val="000D649B"/>
    <w:rsid w:val="000D763A"/>
    <w:rsid w:val="000E1548"/>
    <w:rsid w:val="0013076A"/>
    <w:rsid w:val="00167CC8"/>
    <w:rsid w:val="00172269"/>
    <w:rsid w:val="00183D21"/>
    <w:rsid w:val="002250F4"/>
    <w:rsid w:val="0028556B"/>
    <w:rsid w:val="00291CB7"/>
    <w:rsid w:val="002943E9"/>
    <w:rsid w:val="00301145"/>
    <w:rsid w:val="00315072"/>
    <w:rsid w:val="00315405"/>
    <w:rsid w:val="00345025"/>
    <w:rsid w:val="003D41A9"/>
    <w:rsid w:val="003E322E"/>
    <w:rsid w:val="00432C84"/>
    <w:rsid w:val="00490409"/>
    <w:rsid w:val="0049555D"/>
    <w:rsid w:val="004B370B"/>
    <w:rsid w:val="004D1F1A"/>
    <w:rsid w:val="004E1A49"/>
    <w:rsid w:val="004E6A8A"/>
    <w:rsid w:val="00545320"/>
    <w:rsid w:val="005534DE"/>
    <w:rsid w:val="00554468"/>
    <w:rsid w:val="0056073F"/>
    <w:rsid w:val="00574EAD"/>
    <w:rsid w:val="005B1E6D"/>
    <w:rsid w:val="00641EFE"/>
    <w:rsid w:val="00673503"/>
    <w:rsid w:val="006904DA"/>
    <w:rsid w:val="00690EB3"/>
    <w:rsid w:val="006B7193"/>
    <w:rsid w:val="0070037A"/>
    <w:rsid w:val="00714A92"/>
    <w:rsid w:val="00714D14"/>
    <w:rsid w:val="007200FE"/>
    <w:rsid w:val="007605DF"/>
    <w:rsid w:val="007C0E70"/>
    <w:rsid w:val="007C3F9C"/>
    <w:rsid w:val="00824119"/>
    <w:rsid w:val="00844C8A"/>
    <w:rsid w:val="00912E50"/>
    <w:rsid w:val="00932DA5"/>
    <w:rsid w:val="00961F3B"/>
    <w:rsid w:val="00994292"/>
    <w:rsid w:val="009D55F1"/>
    <w:rsid w:val="009E03BD"/>
    <w:rsid w:val="009E356F"/>
    <w:rsid w:val="009F391A"/>
    <w:rsid w:val="00A252D2"/>
    <w:rsid w:val="00A45529"/>
    <w:rsid w:val="00A635A6"/>
    <w:rsid w:val="00AC7A3A"/>
    <w:rsid w:val="00AD3A0A"/>
    <w:rsid w:val="00AE12F3"/>
    <w:rsid w:val="00AE7761"/>
    <w:rsid w:val="00B35E4A"/>
    <w:rsid w:val="00B5479D"/>
    <w:rsid w:val="00B64E4B"/>
    <w:rsid w:val="00B67532"/>
    <w:rsid w:val="00B71C9F"/>
    <w:rsid w:val="00BA2CA4"/>
    <w:rsid w:val="00BE3740"/>
    <w:rsid w:val="00BF5E0F"/>
    <w:rsid w:val="00BF65F4"/>
    <w:rsid w:val="00C53970"/>
    <w:rsid w:val="00C56BD1"/>
    <w:rsid w:val="00C64500"/>
    <w:rsid w:val="00C835B5"/>
    <w:rsid w:val="00CB0896"/>
    <w:rsid w:val="00CF4D9F"/>
    <w:rsid w:val="00D10AE2"/>
    <w:rsid w:val="00D12A44"/>
    <w:rsid w:val="00D5380B"/>
    <w:rsid w:val="00D568ED"/>
    <w:rsid w:val="00DA12E3"/>
    <w:rsid w:val="00DD03FC"/>
    <w:rsid w:val="00E318F0"/>
    <w:rsid w:val="00E43863"/>
    <w:rsid w:val="00E8735C"/>
    <w:rsid w:val="00E91250"/>
    <w:rsid w:val="00EB7653"/>
    <w:rsid w:val="00ED03E5"/>
    <w:rsid w:val="00ED174F"/>
    <w:rsid w:val="00F67B9D"/>
    <w:rsid w:val="00F67FC5"/>
    <w:rsid w:val="00F76224"/>
    <w:rsid w:val="00F83C08"/>
    <w:rsid w:val="00FA4B85"/>
    <w:rsid w:val="00FB5C7B"/>
    <w:rsid w:val="00FE2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A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AD3A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D3A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A0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D3A0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D3A0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AD3A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D3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aliases w:val=" Знак, Знак1 Знак"/>
    <w:basedOn w:val="a"/>
    <w:link w:val="a4"/>
    <w:rsid w:val="00AD3A0A"/>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AD3A0A"/>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AD3A0A"/>
    <w:pPr>
      <w:tabs>
        <w:tab w:val="center" w:pos="4677"/>
        <w:tab w:val="right" w:pos="9355"/>
      </w:tabs>
    </w:pPr>
  </w:style>
  <w:style w:type="character" w:customStyle="1" w:styleId="a6">
    <w:name w:val="Нижний колонтитул Знак"/>
    <w:basedOn w:val="a0"/>
    <w:link w:val="a5"/>
    <w:rsid w:val="00AD3A0A"/>
    <w:rPr>
      <w:rFonts w:ascii="Times New Roman" w:eastAsia="Times New Roman" w:hAnsi="Times New Roman" w:cs="Times New Roman"/>
      <w:sz w:val="24"/>
      <w:szCs w:val="24"/>
      <w:lang w:eastAsia="ru-RU"/>
    </w:rPr>
  </w:style>
  <w:style w:type="paragraph" w:styleId="3">
    <w:name w:val="Body Text 3"/>
    <w:basedOn w:val="a"/>
    <w:link w:val="30"/>
    <w:rsid w:val="00AD3A0A"/>
    <w:pPr>
      <w:spacing w:before="40"/>
      <w:ind w:right="-106"/>
    </w:pPr>
  </w:style>
  <w:style w:type="character" w:customStyle="1" w:styleId="30">
    <w:name w:val="Основной текст 3 Знак"/>
    <w:basedOn w:val="a0"/>
    <w:link w:val="3"/>
    <w:rsid w:val="00AD3A0A"/>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3A0A"/>
    <w:pPr>
      <w:ind w:firstLine="709"/>
      <w:jc w:val="center"/>
    </w:pPr>
    <w:rPr>
      <w:bCs/>
      <w:sz w:val="28"/>
      <w:szCs w:val="20"/>
      <w:lang w:eastAsia="ar-SA"/>
    </w:rPr>
  </w:style>
  <w:style w:type="paragraph" w:customStyle="1" w:styleId="a7">
    <w:name w:val="для таблиц"/>
    <w:basedOn w:val="a"/>
    <w:rsid w:val="00AD3A0A"/>
    <w:pPr>
      <w:jc w:val="both"/>
    </w:pPr>
    <w:rPr>
      <w:szCs w:val="20"/>
      <w:lang w:eastAsia="ar-SA"/>
    </w:rPr>
  </w:style>
  <w:style w:type="paragraph" w:customStyle="1" w:styleId="ConsNonformat">
    <w:name w:val="ConsNonformat"/>
    <w:rsid w:val="00AD3A0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D3A0A"/>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AD3A0A"/>
    <w:pPr>
      <w:spacing w:after="200"/>
      <w:ind w:left="720"/>
      <w:contextualSpacing/>
      <w:jc w:val="center"/>
    </w:pPr>
    <w:rPr>
      <w:szCs w:val="22"/>
    </w:rPr>
  </w:style>
  <w:style w:type="character" w:customStyle="1" w:styleId="a9">
    <w:name w:val="Абзац списка Знак"/>
    <w:link w:val="a8"/>
    <w:rsid w:val="00AD3A0A"/>
    <w:rPr>
      <w:rFonts w:ascii="Times New Roman" w:eastAsia="Times New Roman" w:hAnsi="Times New Roman" w:cs="Times New Roman"/>
      <w:sz w:val="24"/>
      <w:lang w:eastAsia="ru-RU"/>
    </w:rPr>
  </w:style>
  <w:style w:type="paragraph" w:styleId="aa">
    <w:name w:val="Normal (Web)"/>
    <w:basedOn w:val="a"/>
    <w:rsid w:val="00AD3A0A"/>
    <w:pPr>
      <w:spacing w:before="100" w:beforeAutospacing="1" w:after="119"/>
    </w:pPr>
  </w:style>
  <w:style w:type="paragraph" w:styleId="22">
    <w:name w:val="Body Text Indent 2"/>
    <w:basedOn w:val="a"/>
    <w:link w:val="23"/>
    <w:uiPriority w:val="99"/>
    <w:semiHidden/>
    <w:unhideWhenUsed/>
    <w:rsid w:val="00AD3A0A"/>
    <w:pPr>
      <w:spacing w:after="120" w:line="480" w:lineRule="auto"/>
      <w:ind w:left="283"/>
    </w:pPr>
  </w:style>
  <w:style w:type="character" w:customStyle="1" w:styleId="23">
    <w:name w:val="Основной текст с отступом 2 Знак"/>
    <w:basedOn w:val="a0"/>
    <w:link w:val="22"/>
    <w:uiPriority w:val="99"/>
    <w:semiHidden/>
    <w:rsid w:val="00AD3A0A"/>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AD3A0A"/>
    <w:pPr>
      <w:spacing w:after="120"/>
      <w:ind w:left="283"/>
    </w:pPr>
  </w:style>
  <w:style w:type="character" w:customStyle="1" w:styleId="ac">
    <w:name w:val="Основной текст с отступом Знак"/>
    <w:basedOn w:val="a0"/>
    <w:link w:val="ab"/>
    <w:uiPriority w:val="99"/>
    <w:rsid w:val="00AD3A0A"/>
    <w:rPr>
      <w:rFonts w:ascii="Times New Roman" w:eastAsia="Times New Roman" w:hAnsi="Times New Roman" w:cs="Times New Roman"/>
      <w:sz w:val="24"/>
      <w:szCs w:val="24"/>
      <w:lang w:eastAsia="ru-RU"/>
    </w:rPr>
  </w:style>
  <w:style w:type="paragraph" w:customStyle="1" w:styleId="report">
    <w:name w:val="report"/>
    <w:basedOn w:val="a"/>
    <w:rsid w:val="00AD3A0A"/>
    <w:pPr>
      <w:spacing w:before="100" w:beforeAutospacing="1" w:after="100" w:afterAutospacing="1"/>
    </w:pPr>
  </w:style>
  <w:style w:type="character" w:styleId="ad">
    <w:name w:val="page number"/>
    <w:basedOn w:val="a0"/>
    <w:rsid w:val="00AD3A0A"/>
  </w:style>
  <w:style w:type="paragraph" w:customStyle="1" w:styleId="ConsTitle">
    <w:name w:val="ConsTitle"/>
    <w:rsid w:val="00AD3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D3A0A"/>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0A7812"/>
    <w:rPr>
      <w:rFonts w:ascii="Tahoma" w:hAnsi="Tahoma" w:cs="Tahoma"/>
      <w:sz w:val="16"/>
      <w:szCs w:val="16"/>
    </w:rPr>
  </w:style>
  <w:style w:type="character" w:customStyle="1" w:styleId="af0">
    <w:name w:val="Текст выноски Знак"/>
    <w:basedOn w:val="a0"/>
    <w:link w:val="af"/>
    <w:uiPriority w:val="99"/>
    <w:semiHidden/>
    <w:rsid w:val="000A78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A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AD3A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D3A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A0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D3A0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D3A0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AD3A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D3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aliases w:val=" Знак, Знак1 Знак"/>
    <w:basedOn w:val="a"/>
    <w:link w:val="a4"/>
    <w:rsid w:val="00AD3A0A"/>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AD3A0A"/>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AD3A0A"/>
    <w:pPr>
      <w:tabs>
        <w:tab w:val="center" w:pos="4677"/>
        <w:tab w:val="right" w:pos="9355"/>
      </w:tabs>
    </w:pPr>
  </w:style>
  <w:style w:type="character" w:customStyle="1" w:styleId="a6">
    <w:name w:val="Нижний колонтитул Знак"/>
    <w:basedOn w:val="a0"/>
    <w:link w:val="a5"/>
    <w:rsid w:val="00AD3A0A"/>
    <w:rPr>
      <w:rFonts w:ascii="Times New Roman" w:eastAsia="Times New Roman" w:hAnsi="Times New Roman" w:cs="Times New Roman"/>
      <w:sz w:val="24"/>
      <w:szCs w:val="24"/>
      <w:lang w:eastAsia="ru-RU"/>
    </w:rPr>
  </w:style>
  <w:style w:type="paragraph" w:styleId="3">
    <w:name w:val="Body Text 3"/>
    <w:basedOn w:val="a"/>
    <w:link w:val="30"/>
    <w:rsid w:val="00AD3A0A"/>
    <w:pPr>
      <w:spacing w:before="40"/>
      <w:ind w:right="-106"/>
    </w:pPr>
  </w:style>
  <w:style w:type="character" w:customStyle="1" w:styleId="30">
    <w:name w:val="Основной текст 3 Знак"/>
    <w:basedOn w:val="a0"/>
    <w:link w:val="3"/>
    <w:rsid w:val="00AD3A0A"/>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3A0A"/>
    <w:pPr>
      <w:ind w:firstLine="709"/>
      <w:jc w:val="center"/>
    </w:pPr>
    <w:rPr>
      <w:bCs/>
      <w:sz w:val="28"/>
      <w:szCs w:val="20"/>
      <w:lang w:eastAsia="ar-SA"/>
    </w:rPr>
  </w:style>
  <w:style w:type="paragraph" w:customStyle="1" w:styleId="a7">
    <w:name w:val="для таблиц"/>
    <w:basedOn w:val="a"/>
    <w:rsid w:val="00AD3A0A"/>
    <w:pPr>
      <w:jc w:val="both"/>
    </w:pPr>
    <w:rPr>
      <w:szCs w:val="20"/>
      <w:lang w:eastAsia="ar-SA"/>
    </w:rPr>
  </w:style>
  <w:style w:type="paragraph" w:customStyle="1" w:styleId="ConsNonformat">
    <w:name w:val="ConsNonformat"/>
    <w:rsid w:val="00AD3A0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D3A0A"/>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AD3A0A"/>
    <w:pPr>
      <w:spacing w:after="200"/>
      <w:ind w:left="720"/>
      <w:contextualSpacing/>
      <w:jc w:val="center"/>
    </w:pPr>
    <w:rPr>
      <w:szCs w:val="22"/>
    </w:rPr>
  </w:style>
  <w:style w:type="character" w:customStyle="1" w:styleId="a9">
    <w:name w:val="Абзац списка Знак"/>
    <w:link w:val="a8"/>
    <w:rsid w:val="00AD3A0A"/>
    <w:rPr>
      <w:rFonts w:ascii="Times New Roman" w:eastAsia="Times New Roman" w:hAnsi="Times New Roman" w:cs="Times New Roman"/>
      <w:sz w:val="24"/>
      <w:lang w:eastAsia="ru-RU"/>
    </w:rPr>
  </w:style>
  <w:style w:type="paragraph" w:styleId="aa">
    <w:name w:val="Normal (Web)"/>
    <w:basedOn w:val="a"/>
    <w:rsid w:val="00AD3A0A"/>
    <w:pPr>
      <w:spacing w:before="100" w:beforeAutospacing="1" w:after="119"/>
    </w:pPr>
  </w:style>
  <w:style w:type="paragraph" w:styleId="22">
    <w:name w:val="Body Text Indent 2"/>
    <w:basedOn w:val="a"/>
    <w:link w:val="23"/>
    <w:uiPriority w:val="99"/>
    <w:semiHidden/>
    <w:unhideWhenUsed/>
    <w:rsid w:val="00AD3A0A"/>
    <w:pPr>
      <w:spacing w:after="120" w:line="480" w:lineRule="auto"/>
      <w:ind w:left="283"/>
    </w:pPr>
  </w:style>
  <w:style w:type="character" w:customStyle="1" w:styleId="23">
    <w:name w:val="Основной текст с отступом 2 Знак"/>
    <w:basedOn w:val="a0"/>
    <w:link w:val="22"/>
    <w:uiPriority w:val="99"/>
    <w:semiHidden/>
    <w:rsid w:val="00AD3A0A"/>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AD3A0A"/>
    <w:pPr>
      <w:spacing w:after="120"/>
      <w:ind w:left="283"/>
    </w:pPr>
  </w:style>
  <w:style w:type="character" w:customStyle="1" w:styleId="ac">
    <w:name w:val="Основной текст с отступом Знак"/>
    <w:basedOn w:val="a0"/>
    <w:link w:val="ab"/>
    <w:uiPriority w:val="99"/>
    <w:rsid w:val="00AD3A0A"/>
    <w:rPr>
      <w:rFonts w:ascii="Times New Roman" w:eastAsia="Times New Roman" w:hAnsi="Times New Roman" w:cs="Times New Roman"/>
      <w:sz w:val="24"/>
      <w:szCs w:val="24"/>
      <w:lang w:eastAsia="ru-RU"/>
    </w:rPr>
  </w:style>
  <w:style w:type="paragraph" w:customStyle="1" w:styleId="report">
    <w:name w:val="report"/>
    <w:basedOn w:val="a"/>
    <w:rsid w:val="00AD3A0A"/>
    <w:pPr>
      <w:spacing w:before="100" w:beforeAutospacing="1" w:after="100" w:afterAutospacing="1"/>
    </w:pPr>
  </w:style>
  <w:style w:type="character" w:styleId="ad">
    <w:name w:val="page number"/>
    <w:basedOn w:val="a0"/>
    <w:rsid w:val="00AD3A0A"/>
  </w:style>
  <w:style w:type="paragraph" w:customStyle="1" w:styleId="ConsTitle">
    <w:name w:val="ConsTitle"/>
    <w:rsid w:val="00AD3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D3A0A"/>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0A7812"/>
    <w:rPr>
      <w:rFonts w:ascii="Tahoma" w:hAnsi="Tahoma" w:cs="Tahoma"/>
      <w:sz w:val="16"/>
      <w:szCs w:val="16"/>
    </w:rPr>
  </w:style>
  <w:style w:type="character" w:customStyle="1" w:styleId="af0">
    <w:name w:val="Текст выноски Знак"/>
    <w:basedOn w:val="a0"/>
    <w:link w:val="af"/>
    <w:uiPriority w:val="99"/>
    <w:semiHidden/>
    <w:rsid w:val="000A78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004E-3085-48DC-A2ED-ADA2FA66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7531</Words>
  <Characters>42929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ruser</cp:lastModifiedBy>
  <cp:revision>8</cp:revision>
  <cp:lastPrinted>2018-02-09T01:40:00Z</cp:lastPrinted>
  <dcterms:created xsi:type="dcterms:W3CDTF">2018-02-09T00:52:00Z</dcterms:created>
  <dcterms:modified xsi:type="dcterms:W3CDTF">2018-02-09T01:42:00Z</dcterms:modified>
</cp:coreProperties>
</file>