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58" w:rsidRDefault="004B4F58" w:rsidP="004B4F58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03.11.2021г. № 33</w:t>
      </w:r>
    </w:p>
    <w:p w:rsidR="004B4F58" w:rsidRDefault="004B4F58" w:rsidP="004B4F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B4F58" w:rsidRDefault="004B4F58" w:rsidP="004B4F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B4F58" w:rsidRDefault="004B4F58" w:rsidP="004B4F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4B4F58" w:rsidRDefault="004B4F58" w:rsidP="004B4F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4B4F58" w:rsidRDefault="004B4F58" w:rsidP="004B4F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B4F58" w:rsidRDefault="004B4F58" w:rsidP="004B4F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B4F58" w:rsidRDefault="004B4F58" w:rsidP="004B4F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ЦЕЛЕВОЙ ПРОГРАММЫ «РАЗВИТИЕ СЕТИ АВТОМОБИЛЬНЫХ ДОРОГ ОБЩЕГО ПОЛЬЗОВАНИЯ МО «КЫРМА» НА 2022-2026 ГГ.»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поддержания сети </w:t>
      </w:r>
      <w:proofErr w:type="spellStart"/>
      <w:r>
        <w:rPr>
          <w:rFonts w:ascii="Arial" w:hAnsi="Arial" w:cs="Arial"/>
          <w:sz w:val="24"/>
          <w:szCs w:val="24"/>
        </w:rPr>
        <w:t>внутрипоселенческих</w:t>
      </w:r>
      <w:proofErr w:type="spellEnd"/>
      <w:r>
        <w:rPr>
          <w:rFonts w:ascii="Arial" w:hAnsi="Arial" w:cs="Arial"/>
          <w:sz w:val="24"/>
          <w:szCs w:val="24"/>
        </w:rPr>
        <w:t xml:space="preserve"> автомобильных дорог, искусственных сооружений на них на уровне, соответствующем категории дороги, сохранения протяженности автомобильных дорог,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4F58" w:rsidRDefault="004B4F58" w:rsidP="004B4F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4B4F58" w:rsidRDefault="004B4F58" w:rsidP="004B4F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Утвердить целевую программу «Развитие сети автомобильных дорог общего пользования МО «</w:t>
      </w:r>
      <w:proofErr w:type="spellStart"/>
      <w:r>
        <w:rPr>
          <w:rFonts w:ascii="Arial" w:hAnsi="Arial" w:cs="Arial"/>
          <w:bCs/>
          <w:sz w:val="24"/>
          <w:szCs w:val="24"/>
        </w:rPr>
        <w:t>Кырма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 на 2022-2026 годы». </w:t>
      </w:r>
    </w:p>
    <w:p w:rsidR="004B4F58" w:rsidRDefault="004B4F58" w:rsidP="004B4F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(главному бухгалтеру)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предусмотреть финансирование Программы в бюджете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4B4F58" w:rsidRDefault="004B4F58" w:rsidP="004B4F5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постановление от 10.12.2018 г. № 37 «Об утверждении целевой муниципальной программы «Развитие сети автомобильных дорог общего пользования в МО "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" на 2019 - 2021 гг.» с 01 января 2022 года.</w:t>
      </w:r>
    </w:p>
    <w:p w:rsidR="004B4F58" w:rsidRDefault="004B4F58" w:rsidP="004B4F5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размещения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в информационно-телекоммуникационной сети «Интернет» с 01 января 2022 года. </w:t>
      </w:r>
    </w:p>
    <w:p w:rsidR="004B4F58" w:rsidRDefault="004B4F58" w:rsidP="004B4F5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B4F58" w:rsidRDefault="004B4F58" w:rsidP="004B4F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B4F58" w:rsidRDefault="004B4F58" w:rsidP="004B4F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F58" w:rsidRDefault="004B4F58" w:rsidP="004B4F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F58" w:rsidRDefault="004B4F58" w:rsidP="004B4F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             В.Б. </w:t>
      </w: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</w:p>
    <w:p w:rsidR="004B4F58" w:rsidRDefault="004B4F58" w:rsidP="004B4F58">
      <w:pPr>
        <w:rPr>
          <w:rFonts w:ascii="Times New Roman" w:hAnsi="Times New Roman"/>
          <w:sz w:val="24"/>
          <w:szCs w:val="24"/>
        </w:rPr>
      </w:pPr>
    </w:p>
    <w:p w:rsidR="004B4F58" w:rsidRDefault="004B4F58" w:rsidP="004B4F58">
      <w:pPr>
        <w:rPr>
          <w:rFonts w:ascii="Times New Roman" w:hAnsi="Times New Roman"/>
          <w:sz w:val="24"/>
          <w:szCs w:val="24"/>
        </w:rPr>
      </w:pPr>
    </w:p>
    <w:p w:rsidR="004B4F58" w:rsidRDefault="004B4F58" w:rsidP="004B4F58">
      <w:pPr>
        <w:rPr>
          <w:rFonts w:ascii="Times New Roman" w:hAnsi="Times New Roman"/>
          <w:sz w:val="24"/>
          <w:szCs w:val="24"/>
        </w:rPr>
      </w:pPr>
    </w:p>
    <w:p w:rsidR="004B4F58" w:rsidRDefault="004B4F58" w:rsidP="004B4F58">
      <w:pPr>
        <w:rPr>
          <w:rFonts w:ascii="Times New Roman" w:hAnsi="Times New Roman"/>
          <w:sz w:val="24"/>
          <w:szCs w:val="24"/>
        </w:rPr>
      </w:pPr>
    </w:p>
    <w:p w:rsidR="004B4F58" w:rsidRDefault="004B4F58" w:rsidP="004B4F58">
      <w:pPr>
        <w:rPr>
          <w:rFonts w:ascii="Times New Roman" w:hAnsi="Times New Roman"/>
          <w:sz w:val="24"/>
          <w:szCs w:val="24"/>
        </w:rPr>
      </w:pPr>
    </w:p>
    <w:p w:rsidR="004B4F58" w:rsidRDefault="004B4F58" w:rsidP="004B4F58">
      <w:pPr>
        <w:rPr>
          <w:rFonts w:ascii="Times New Roman" w:hAnsi="Times New Roman"/>
          <w:sz w:val="24"/>
          <w:szCs w:val="24"/>
        </w:rPr>
      </w:pPr>
    </w:p>
    <w:p w:rsidR="004B4F58" w:rsidRDefault="004B4F58" w:rsidP="004B4F58">
      <w:pPr>
        <w:rPr>
          <w:rFonts w:ascii="Times New Roman" w:hAnsi="Times New Roman"/>
          <w:sz w:val="24"/>
          <w:szCs w:val="24"/>
        </w:rPr>
      </w:pPr>
    </w:p>
    <w:p w:rsidR="004B4F58" w:rsidRDefault="004B4F58" w:rsidP="004B4F58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</w:p>
    <w:p w:rsidR="004B4F58" w:rsidRDefault="004B4F58" w:rsidP="004B4F58">
      <w:pPr>
        <w:spacing w:after="0" w:line="240" w:lineRule="auto"/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постановлением  </w:t>
      </w:r>
    </w:p>
    <w:p w:rsidR="004B4F58" w:rsidRDefault="004B4F58" w:rsidP="004B4F58">
      <w:pPr>
        <w:spacing w:after="0" w:line="24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главы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                                                                                                              </w:t>
      </w:r>
    </w:p>
    <w:p w:rsidR="004B4F58" w:rsidRDefault="004B4F58" w:rsidP="004B4F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от «03» ноября 2021 г. № 33</w:t>
      </w:r>
    </w:p>
    <w:p w:rsidR="004B4F58" w:rsidRDefault="004B4F58" w:rsidP="004B4F58">
      <w:pPr>
        <w:rPr>
          <w:rFonts w:ascii="Times New Roman" w:hAnsi="Times New Roman"/>
          <w:sz w:val="24"/>
          <w:szCs w:val="24"/>
        </w:rPr>
      </w:pPr>
    </w:p>
    <w:p w:rsidR="004B4F58" w:rsidRDefault="004B4F58" w:rsidP="004B4F58">
      <w:pPr>
        <w:rPr>
          <w:rFonts w:ascii="Times New Roman" w:hAnsi="Times New Roman"/>
          <w:sz w:val="24"/>
          <w:szCs w:val="24"/>
        </w:rPr>
      </w:pPr>
    </w:p>
    <w:p w:rsidR="004B4F58" w:rsidRDefault="004B4F58" w:rsidP="004B4F58">
      <w:pPr>
        <w:rPr>
          <w:rFonts w:ascii="Times New Roman" w:hAnsi="Times New Roman"/>
          <w:sz w:val="24"/>
          <w:szCs w:val="24"/>
        </w:rPr>
      </w:pPr>
    </w:p>
    <w:p w:rsidR="004B4F58" w:rsidRDefault="004B4F58" w:rsidP="004B4F58">
      <w:pPr>
        <w:rPr>
          <w:rFonts w:ascii="Times New Roman" w:hAnsi="Times New Roman"/>
          <w:sz w:val="24"/>
          <w:szCs w:val="24"/>
        </w:rPr>
      </w:pPr>
    </w:p>
    <w:p w:rsidR="004B4F58" w:rsidRDefault="004B4F58" w:rsidP="004B4F58">
      <w:pPr>
        <w:rPr>
          <w:rFonts w:ascii="Times New Roman" w:hAnsi="Times New Roman"/>
          <w:sz w:val="24"/>
          <w:szCs w:val="24"/>
        </w:rPr>
      </w:pPr>
    </w:p>
    <w:p w:rsidR="004B4F58" w:rsidRDefault="004B4F58" w:rsidP="004B4F58">
      <w:pPr>
        <w:rPr>
          <w:rFonts w:ascii="Times New Roman" w:hAnsi="Times New Roman"/>
          <w:sz w:val="24"/>
          <w:szCs w:val="24"/>
        </w:rPr>
      </w:pPr>
    </w:p>
    <w:p w:rsidR="004B4F58" w:rsidRDefault="004B4F58" w:rsidP="004B4F58">
      <w:pPr>
        <w:rPr>
          <w:rFonts w:ascii="Times New Roman" w:hAnsi="Times New Roman"/>
          <w:sz w:val="24"/>
          <w:szCs w:val="24"/>
        </w:rPr>
      </w:pPr>
    </w:p>
    <w:p w:rsidR="004B4F58" w:rsidRDefault="004B4F58" w:rsidP="004B4F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ЦЕЛЕВАЯ ПРОГРАММА</w:t>
      </w:r>
    </w:p>
    <w:p w:rsidR="004B4F58" w:rsidRDefault="004B4F58" w:rsidP="004B4F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«РАЗВИТИЕ СЕТИ АВТОМОБИЛЬНЫХ ДОРОГ  ОБЩЕГО ПОЛЬЗОВАНИЯ </w:t>
      </w: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«КЫРМА»  НА 2022-2026 ГОДЫ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4B4F58" w:rsidRDefault="004B4F58" w:rsidP="004B4F58">
      <w:pPr>
        <w:jc w:val="center"/>
        <w:rPr>
          <w:rFonts w:ascii="Arial" w:hAnsi="Arial" w:cs="Arial"/>
          <w:b/>
          <w:sz w:val="24"/>
          <w:szCs w:val="24"/>
        </w:rPr>
      </w:pPr>
    </w:p>
    <w:p w:rsidR="004B4F58" w:rsidRDefault="004B4F58" w:rsidP="004B4F58">
      <w:pPr>
        <w:rPr>
          <w:rFonts w:ascii="Times New Roman" w:hAnsi="Times New Roman"/>
          <w:sz w:val="24"/>
          <w:szCs w:val="24"/>
        </w:rPr>
      </w:pPr>
    </w:p>
    <w:p w:rsidR="004B4F58" w:rsidRDefault="004B4F58" w:rsidP="004B4F58"/>
    <w:p w:rsidR="004B4F58" w:rsidRDefault="004B4F58" w:rsidP="004B4F58"/>
    <w:p w:rsidR="004B4F58" w:rsidRDefault="004B4F58" w:rsidP="004B4F58"/>
    <w:p w:rsidR="004B4F58" w:rsidRDefault="004B4F58" w:rsidP="004B4F58"/>
    <w:p w:rsidR="004B4F58" w:rsidRDefault="004B4F58" w:rsidP="004B4F58"/>
    <w:p w:rsidR="004B4F58" w:rsidRDefault="004B4F58" w:rsidP="004B4F58"/>
    <w:p w:rsidR="004B4F58" w:rsidRDefault="004B4F58" w:rsidP="004B4F58"/>
    <w:p w:rsidR="004B4F58" w:rsidRDefault="004B4F58" w:rsidP="004B4F58"/>
    <w:p w:rsidR="004B4F58" w:rsidRDefault="004B4F58" w:rsidP="004B4F58"/>
    <w:p w:rsidR="004B4F58" w:rsidRDefault="004B4F58" w:rsidP="004B4F58"/>
    <w:p w:rsidR="004B4F58" w:rsidRDefault="004B4F58" w:rsidP="004B4F58"/>
    <w:p w:rsidR="004B4F58" w:rsidRDefault="004B4F58" w:rsidP="004B4F58"/>
    <w:p w:rsidR="004B4F58" w:rsidRDefault="004B4F58" w:rsidP="004B4F58"/>
    <w:p w:rsidR="004B4F58" w:rsidRDefault="004B4F58" w:rsidP="004B4F58"/>
    <w:p w:rsidR="004B4F58" w:rsidRDefault="004B4F58" w:rsidP="004B4F58"/>
    <w:p w:rsidR="004B4F58" w:rsidRDefault="004B4F58" w:rsidP="004B4F58"/>
    <w:p w:rsidR="004B4F58" w:rsidRDefault="004B4F58" w:rsidP="004B4F58"/>
    <w:p w:rsidR="004B4F58" w:rsidRDefault="004B4F58" w:rsidP="004B4F58"/>
    <w:p w:rsidR="004B4F58" w:rsidRDefault="004B4F58" w:rsidP="004B4F58">
      <w:pPr>
        <w:ind w:left="-284"/>
      </w:pP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главы </w:t>
      </w: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 03» ноября 2021 г. № 33</w:t>
      </w: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4F58" w:rsidRDefault="004B4F58" w:rsidP="004B4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</w:t>
      </w:r>
    </w:p>
    <w:p w:rsidR="004B4F58" w:rsidRDefault="004B4F58" w:rsidP="004B4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ЦЕЛЕВОЙ ПРОГРАММЫ</w:t>
      </w:r>
    </w:p>
    <w:p w:rsidR="004B4F58" w:rsidRDefault="004B4F58" w:rsidP="004B4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сети автомобильных дорог общего пользования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на 2022-2024 годы»</w:t>
      </w:r>
    </w:p>
    <w:tbl>
      <w:tblPr>
        <w:tblW w:w="9816" w:type="dxa"/>
        <w:tblInd w:w="-318" w:type="dxa"/>
        <w:tblLook w:val="00A0" w:firstRow="1" w:lastRow="0" w:firstColumn="1" w:lastColumn="0" w:noHBand="0" w:noVBand="0"/>
      </w:tblPr>
      <w:tblGrid>
        <w:gridCol w:w="3261"/>
        <w:gridCol w:w="6555"/>
      </w:tblGrid>
      <w:tr w:rsidR="004B4F58" w:rsidTr="004B4F58">
        <w:trPr>
          <w:trHeight w:val="13117"/>
        </w:trPr>
        <w:tc>
          <w:tcPr>
            <w:tcW w:w="3261" w:type="dxa"/>
          </w:tcPr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Разработки Программы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Основная цель Программы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Объемы и источники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финансирования Программы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Ожидаемые конечные 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результаты реализации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55" w:type="dxa"/>
          </w:tcPr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Целевая программа «Развитие сети автомобильных дорог общего пользования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на 2022-2026 годы» (далее – Программа)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Постановление главы 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от «03» ноября 2021г. № 33 «Об утверждении целевой программы «Развитие сети автомобильных дорог общего пользования 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на 2022-2026 годы»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развитие современной и эффективной автомобильно-дорожной инфраструктуры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поддержание автомобильных дорог, искусственных сооружений на них на уровне, соответствующем категории дороги, в соответствии с нормативными требованиями к автомобильным дорогам; сохранение протяженности дорог за счет текущего ремонта и ямочного ремонта, увеличение пропускной способности автомобильных дорог, улучшение условий движения автотранспорта 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2022-2026годы 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общий объем финансирования Программы составляет: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5 508,5 тыс. руб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размер финансирования по годам: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1 011,7 тыс.  руб.;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 –  1 060,6 тыс. руб.;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 1 145,4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 1 145,4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2026 год –  1 145,4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реализация мероприятий Программы приведет к достижению следующих результатов:</w:t>
            </w:r>
          </w:p>
          <w:p w:rsidR="004B4F58" w:rsidRDefault="004B4F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сохранение протяженности участков автомобильных дорог, на которых выполнен текущий (ямочный) ремонт, с целью улучшение условий движения автотранспорта.</w:t>
            </w:r>
          </w:p>
        </w:tc>
      </w:tr>
    </w:tbl>
    <w:p w:rsidR="004B4F58" w:rsidRDefault="004B4F58" w:rsidP="004B4F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4B4F58" w:rsidRDefault="004B4F58" w:rsidP="004B4F58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   Влияние </w:t>
      </w:r>
      <w:proofErr w:type="gramStart"/>
      <w:r>
        <w:rPr>
          <w:rFonts w:ascii="Arial" w:hAnsi="Arial" w:cs="Arial"/>
          <w:sz w:val="20"/>
          <w:szCs w:val="20"/>
        </w:rPr>
        <w:t>развития сети автомобильных дорог общего пользования местного значения</w:t>
      </w:r>
      <w:proofErr w:type="gramEnd"/>
      <w:r>
        <w:rPr>
          <w:rFonts w:ascii="Arial" w:hAnsi="Arial" w:cs="Arial"/>
          <w:sz w:val="20"/>
          <w:szCs w:val="20"/>
        </w:rPr>
        <w:t xml:space="preserve">  на экономику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sz w:val="20"/>
          <w:szCs w:val="20"/>
        </w:rPr>
        <w:t>Баяндаевского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Иркутской области.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автомобильные дороги общего пользования местного значения представляют собой материалоёмкие, трудоемкие линейные сооружения, содержание которых требует больших финансовых затрат;</w:t>
      </w:r>
      <w:proofErr w:type="gramEnd"/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и любой товар, автомобильная дорога общего пользования местного значения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Показателями улучшения состояния дорожной сети являются: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стимулирование общего экономического развития прилегающих территорий;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экономия времени как для перевозки пассажиров, так и для прохождения грузов, находящихся в пути;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числа дорожно-транспортных происшествий и нанесенного материального ущерба;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комфорта и удобства поездок.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целом улучшение дорожных условий приводит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сокращению времени на перевозки грузов и пассажиров (за счет увеличения скорости движения);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снижению стоимости перевозок (за счет сокращения расхода </w:t>
      </w:r>
      <w:proofErr w:type="spellStart"/>
      <w:r>
        <w:rPr>
          <w:rFonts w:ascii="Arial" w:hAnsi="Arial" w:cs="Arial"/>
          <w:sz w:val="20"/>
          <w:szCs w:val="20"/>
        </w:rPr>
        <w:t>горюче</w:t>
      </w:r>
      <w:r>
        <w:rPr>
          <w:rFonts w:ascii="Arial" w:hAnsi="Arial" w:cs="Arial"/>
          <w:sz w:val="20"/>
          <w:szCs w:val="20"/>
        </w:rPr>
        <w:softHyphen/>
        <w:t>смазочных</w:t>
      </w:r>
      <w:proofErr w:type="spellEnd"/>
      <w:r>
        <w:rPr>
          <w:rFonts w:ascii="Arial" w:hAnsi="Arial" w:cs="Arial"/>
          <w:sz w:val="20"/>
          <w:szCs w:val="20"/>
        </w:rPr>
        <w:t xml:space="preserve">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повышению транспортной доступности;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сокращению числа дорожно-транспортных происшествий;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улучшению экологической ситуации (за счет роста скорости движения, уменьшения расхода ГСМ).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B4F58" w:rsidRDefault="004B4F58" w:rsidP="004B4F58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Проблемы развития автомобильных дорог общего пользования местного значения  в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sz w:val="20"/>
          <w:szCs w:val="20"/>
        </w:rPr>
        <w:t>Баяндаевского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Иркутской области</w:t>
      </w:r>
    </w:p>
    <w:p w:rsidR="004B4F58" w:rsidRDefault="004B4F58" w:rsidP="004B4F58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настоящее время протяженность автомобильных дорог общего пользования местного значения  составляет 16,0 км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том числе находящихся в муниципальной собственности 16,0 км. 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автомобильной дороги общего пользования местного значения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 автомобильной дороги общего пользования местного значения - комплекс работ по восстановлению транспортно-эксплуатационных характеристик автомобильной дороги общего пользования местного значения,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капитальный ремонт автомобильной дороги общего пользования местного значения - комплекс работ по замене и (или) восстановлению конструктивных элементов автомобильной дороги общего пользования местного значения,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и при выполнении которых затрагиваются конструктивные и иные характеристики надежности и</w:t>
      </w:r>
      <w:proofErr w:type="gramEnd"/>
      <w:r>
        <w:rPr>
          <w:rFonts w:ascii="Arial" w:hAnsi="Arial" w:cs="Arial"/>
          <w:sz w:val="20"/>
          <w:szCs w:val="20"/>
        </w:rPr>
        <w:t xml:space="preserve"> безопасности автомобильной дороги, не изменяются границы полосы отвода автомобильной дороги;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реконструкция автомобильной дороги общего пользования местного значения - комплекс работ, при выполнении которых осуществляются изменения параметров автомобильной дороги общего пользования местного значения, ее участков, ведущие к изменению класса и (или) </w:t>
      </w:r>
      <w:r>
        <w:rPr>
          <w:rFonts w:ascii="Arial" w:hAnsi="Arial" w:cs="Arial"/>
          <w:sz w:val="20"/>
          <w:szCs w:val="20"/>
        </w:rPr>
        <w:lastRenderedPageBreak/>
        <w:t>категории автомобильной дороги общего пользования местного значения либо влекущие за собой изменение границы полосы отвода автомобильной дороги.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Недофинансирование дорожной отрасли в условиях постоянного роста</w:t>
      </w:r>
      <w:r>
        <w:rPr>
          <w:rFonts w:ascii="Arial" w:hAnsi="Arial" w:cs="Arial"/>
          <w:sz w:val="20"/>
          <w:szCs w:val="20"/>
        </w:rPr>
        <w:br/>
        <w:t>интенсивности движения, изменения состава движения в сторону увеличения</w:t>
      </w:r>
      <w:r>
        <w:rPr>
          <w:rFonts w:ascii="Arial" w:hAnsi="Arial" w:cs="Arial"/>
          <w:sz w:val="20"/>
          <w:szCs w:val="20"/>
        </w:rPr>
        <w:br/>
        <w:t>грузоподъемности транспортных средств приводит к несоблюдению</w:t>
      </w:r>
      <w:r>
        <w:rPr>
          <w:rFonts w:ascii="Arial" w:hAnsi="Arial" w:cs="Arial"/>
          <w:sz w:val="20"/>
          <w:szCs w:val="20"/>
        </w:rPr>
        <w:br/>
        <w:t>межремонтных сроков, накоплению количества не отремонтированных</w:t>
      </w:r>
      <w:r>
        <w:rPr>
          <w:rFonts w:ascii="Arial" w:hAnsi="Arial" w:cs="Arial"/>
          <w:sz w:val="20"/>
          <w:szCs w:val="20"/>
        </w:rPr>
        <w:br/>
        <w:t>участков, увеличению количества участков с уровнем загрузки выше</w:t>
      </w:r>
      <w:r>
        <w:rPr>
          <w:rFonts w:ascii="Arial" w:hAnsi="Arial" w:cs="Arial"/>
          <w:sz w:val="20"/>
          <w:szCs w:val="20"/>
        </w:rPr>
        <w:br/>
        <w:t>нормативного и участков с неудовлетворительным транспортн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br/>
        <w:t>эксплуатационным состоянием, на которых необходимо проведение</w:t>
      </w:r>
      <w:r>
        <w:rPr>
          <w:rFonts w:ascii="Arial" w:hAnsi="Arial" w:cs="Arial"/>
          <w:sz w:val="20"/>
          <w:szCs w:val="20"/>
        </w:rPr>
        <w:br/>
        <w:t>реконструкции.</w:t>
      </w:r>
      <w:r>
        <w:rPr>
          <w:rFonts w:ascii="Arial" w:hAnsi="Arial" w:cs="Arial"/>
          <w:sz w:val="20"/>
          <w:szCs w:val="20"/>
        </w:rPr>
        <w:tab/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автомобильных дорог общего пользования местного значения в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», не отвечающих нормативным требованиям, в 2017 году составляла 70 процентов.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 общего пользования местного значения. Для автомобильных дорог общего пользования местного значения на ремонт и содержание ежегодно требуется более 1,5 </w:t>
      </w:r>
      <w:proofErr w:type="spellStart"/>
      <w:r>
        <w:rPr>
          <w:rFonts w:ascii="Arial" w:hAnsi="Arial" w:cs="Arial"/>
          <w:sz w:val="20"/>
          <w:szCs w:val="20"/>
        </w:rPr>
        <w:t>млн</w:t>
      </w:r>
      <w:proofErr w:type="gramStart"/>
      <w:r>
        <w:rPr>
          <w:rFonts w:ascii="Arial" w:hAnsi="Arial" w:cs="Arial"/>
          <w:sz w:val="20"/>
          <w:szCs w:val="20"/>
        </w:rPr>
        <w:t>.р</w:t>
      </w:r>
      <w:proofErr w:type="gramEnd"/>
      <w:r>
        <w:rPr>
          <w:rFonts w:ascii="Arial" w:hAnsi="Arial" w:cs="Arial"/>
          <w:sz w:val="20"/>
          <w:szCs w:val="20"/>
        </w:rPr>
        <w:t>ублей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>
        <w:rPr>
          <w:rFonts w:ascii="Arial" w:hAnsi="Arial" w:cs="Arial"/>
          <w:sz w:val="20"/>
          <w:szCs w:val="20"/>
        </w:rPr>
        <w:t>способности</w:t>
      </w:r>
      <w:proofErr w:type="gramEnd"/>
      <w:r>
        <w:rPr>
          <w:rFonts w:ascii="Arial" w:hAnsi="Arial" w:cs="Arial"/>
          <w:sz w:val="20"/>
          <w:szCs w:val="20"/>
        </w:rPr>
        <w:t xml:space="preserve"> автомобильных дорог приводит к росту уровня аварийности на автомобильных дорогах общего пользования местного значения поселения.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>
        <w:rPr>
          <w:rFonts w:ascii="Arial" w:hAnsi="Arial" w:cs="Arial"/>
          <w:sz w:val="20"/>
          <w:szCs w:val="20"/>
        </w:rPr>
        <w:t>количества проблемных участков автомобильных дорог общего пользования местного значения</w:t>
      </w:r>
      <w:proofErr w:type="gramEnd"/>
      <w:r>
        <w:rPr>
          <w:rFonts w:ascii="Arial" w:hAnsi="Arial" w:cs="Arial"/>
          <w:sz w:val="20"/>
          <w:szCs w:val="20"/>
        </w:rPr>
        <w:t xml:space="preserve"> и сооружений на них.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Применение программно-целевого метода в развитии автомобильных дорог общего пользования местного значения в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B4F58" w:rsidRDefault="004B4F58" w:rsidP="004B4F58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2. ОСНОВНЫЕ ЦЕЛИ И ЗАДАЧИ, СРОКИ И ЭТАПЫ РЕАЛИЗАЦИИ, ЦЕЛЕВЫЕ ИНДИКАТОРЫ И ПОКАЗАТЕЛИ ПРОГРАММЫ</w:t>
      </w:r>
    </w:p>
    <w:p w:rsidR="004B4F58" w:rsidRDefault="004B4F58" w:rsidP="004B4F58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достижения основной цели Программы необходимо решить следующие задачи: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ремонта,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Поскольку мероприятия Программы, связанные с содержанием, ремонтом и капитальным ремонтом автомобильных дорог общего пользования местного значения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</w:t>
      </w:r>
      <w:proofErr w:type="gramStart"/>
      <w:r>
        <w:rPr>
          <w:rFonts w:ascii="Arial" w:hAnsi="Arial" w:cs="Arial"/>
          <w:sz w:val="20"/>
          <w:szCs w:val="20"/>
        </w:rPr>
        <w:t>не увеличение</w:t>
      </w:r>
      <w:proofErr w:type="gramEnd"/>
      <w:r>
        <w:rPr>
          <w:rFonts w:ascii="Arial" w:hAnsi="Arial" w:cs="Arial"/>
          <w:sz w:val="20"/>
          <w:szCs w:val="20"/>
        </w:rPr>
        <w:t xml:space="preserve">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B4F58" w:rsidRDefault="004B4F58" w:rsidP="004B4F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3. СИСТЕМА ПРОГРАММНЫХ МЕРОПРИЯТИЙ, </w:t>
      </w:r>
      <w:proofErr w:type="gramStart"/>
      <w:r>
        <w:rPr>
          <w:rFonts w:ascii="Arial" w:hAnsi="Arial" w:cs="Arial"/>
          <w:sz w:val="20"/>
          <w:szCs w:val="20"/>
        </w:rPr>
        <w:t>РЕСУРСНОЕ</w:t>
      </w:r>
      <w:proofErr w:type="gramEnd"/>
    </w:p>
    <w:p w:rsidR="004B4F58" w:rsidRDefault="004B4F58" w:rsidP="004B4F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ОБЕСПЕЧЕНИЕ, ПЕРЕЧЕНЬ МЕРОПРИЯТИЙ С РАЗБИВКОЙ ПО ГОДАМ,</w:t>
      </w:r>
    </w:p>
    <w:p w:rsidR="004B4F58" w:rsidRDefault="004B4F58" w:rsidP="004B4F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ИСТОЧНИКАМ ФИНАНСИРОВАНИЯ ПРОГРАММЫ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Мероприятия по содержанию и ремонту автомобильных дорог общего пользования местного значения и искусственных сооружений на них.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Реализация мероприятий позволит выполнять работы по содержанию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 местного значения.</w:t>
      </w:r>
      <w:proofErr w:type="gramEnd"/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Совершенствование системы управления дорожным хозяйством.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 общего пользования местного значения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следующих работ: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геодезических</w:t>
      </w:r>
      <w:proofErr w:type="gramEnd"/>
      <w:r>
        <w:rPr>
          <w:rFonts w:ascii="Arial" w:hAnsi="Arial" w:cs="Arial"/>
          <w:sz w:val="20"/>
          <w:szCs w:val="20"/>
        </w:rPr>
        <w:t>, кадастровых на земельные участки;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подготовке технических, кадастровых паспортов на сооружения автомобильных дорог общего пользования местного значения;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формированию комплектов документов для государственной регистрации права собственности.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по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 программных мероприятий Программы представлена в приложениях 2, 3.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B4F58" w:rsidRDefault="004B4F58" w:rsidP="004B4F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4. МЕХАНИЗМ РЕАЛИЗАЦИИ, ОРГАНИЗАЦИЯ УПРАВЛЕНИЯ И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ХОДОМ РЕАЛИЗАЦИИ ПРОГРАММЫ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реализацией Программы осуществляет муниципальный заказчик Программы - Администрация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sz w:val="20"/>
          <w:szCs w:val="20"/>
        </w:rPr>
        <w:t>Баяндаевского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Иркутской области.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Муниципальным заказчиком Программы выполняются следующие основные задачи: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экономический анализ эффективности программных проектов и мероприятий Программы;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предложений по составлению плана инвестиционных и текущих расходов на очередной период;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 общего пользования местного значения.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Распределение объемов финансирования, указанных к настоящей Программе, по этапам и объектам капитального ремонта и </w:t>
      </w:r>
      <w:proofErr w:type="gramStart"/>
      <w:r>
        <w:rPr>
          <w:rFonts w:ascii="Arial" w:hAnsi="Arial" w:cs="Arial"/>
          <w:sz w:val="20"/>
          <w:szCs w:val="20"/>
        </w:rPr>
        <w:t>содержания</w:t>
      </w:r>
      <w:proofErr w:type="gramEnd"/>
      <w:r>
        <w:rPr>
          <w:rFonts w:ascii="Arial" w:hAnsi="Arial" w:cs="Arial"/>
          <w:sz w:val="20"/>
          <w:szCs w:val="20"/>
        </w:rPr>
        <w:t xml:space="preserve"> автомобильных дорог общего пользования местного значения осуществляется муниципальным заказчиком Программы.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Программы осуществляется Администрацией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 Программы - Администрация МО «</w:t>
      </w:r>
      <w:proofErr w:type="spellStart"/>
      <w:r>
        <w:rPr>
          <w:rFonts w:ascii="Arial" w:hAnsi="Arial" w:cs="Arial"/>
          <w:sz w:val="20"/>
          <w:szCs w:val="20"/>
        </w:rPr>
        <w:t>Кырма</w:t>
      </w:r>
      <w:proofErr w:type="spellEnd"/>
      <w:r>
        <w:rPr>
          <w:rFonts w:ascii="Arial" w:hAnsi="Arial" w:cs="Arial"/>
          <w:sz w:val="20"/>
          <w:szCs w:val="20"/>
        </w:rPr>
        <w:t>»: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-осуществляет обобщение и подготовку информации о ходе реализации мероприятий Программы.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B4F58" w:rsidRDefault="004B4F58" w:rsidP="004B4F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>
        <w:rPr>
          <w:rFonts w:ascii="Arial" w:hAnsi="Arial" w:cs="Arial"/>
          <w:sz w:val="20"/>
          <w:szCs w:val="20"/>
        </w:rPr>
        <w:t>него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 общего пользования местного значения.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</w:t>
      </w:r>
      <w:r>
        <w:rPr>
          <w:rFonts w:ascii="Arial" w:hAnsi="Arial" w:cs="Arial"/>
          <w:sz w:val="20"/>
          <w:szCs w:val="20"/>
        </w:rPr>
        <w:lastRenderedPageBreak/>
        <w:t xml:space="preserve">следования. К числу социально-экономических последствий модернизации и </w:t>
      </w:r>
      <w:proofErr w:type="gramStart"/>
      <w:r>
        <w:rPr>
          <w:rFonts w:ascii="Arial" w:hAnsi="Arial" w:cs="Arial"/>
          <w:sz w:val="20"/>
          <w:szCs w:val="20"/>
        </w:rPr>
        <w:t>развития</w:t>
      </w:r>
      <w:proofErr w:type="gramEnd"/>
      <w:r>
        <w:rPr>
          <w:rFonts w:ascii="Arial" w:hAnsi="Arial" w:cs="Arial"/>
          <w:sz w:val="20"/>
          <w:szCs w:val="20"/>
        </w:rPr>
        <w:t xml:space="preserve"> автомобильных дорог общего пользования местного значения относятся: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-повышение уровня и улучшение социальных условий жизни населения;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-снижение транспортной составляющей в цене товаров и услуг;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-создание новых рабочих мест;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-снижение негативного влияния дорожно-транспортного комплекса на окружающую среду.</w:t>
      </w:r>
    </w:p>
    <w:p w:rsidR="004B4F58" w:rsidRDefault="004B4F58" w:rsidP="004B4F5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4B4F58" w:rsidRDefault="004B4F58" w:rsidP="004B4F58">
      <w:pPr>
        <w:jc w:val="center"/>
        <w:rPr>
          <w:rFonts w:ascii="Arial" w:hAnsi="Arial" w:cs="Arial"/>
          <w:sz w:val="20"/>
          <w:szCs w:val="20"/>
        </w:rPr>
      </w:pPr>
    </w:p>
    <w:p w:rsidR="004B4F58" w:rsidRDefault="004B4F58" w:rsidP="004B4F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6. ПРИЛОЖЕНИЯ</w:t>
      </w:r>
    </w:p>
    <w:p w:rsidR="004B4F58" w:rsidRDefault="004B4F58" w:rsidP="004B4F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 к Программе - Объемы финансирования Программы.</w:t>
      </w:r>
    </w:p>
    <w:p w:rsidR="004B4F58" w:rsidRDefault="004B4F58" w:rsidP="004B4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 к Программе – Объемы финансирования на текущий ремонт автомобильных дорог.</w:t>
      </w:r>
    </w:p>
    <w:p w:rsidR="004B4F58" w:rsidRDefault="004B4F58" w:rsidP="004B4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 к Программе – Объемы финансирования на товары, работы и услуги, необходимые для развития современной и эффективной автомобильно-дорожной инфраструктуры.</w:t>
      </w:r>
    </w:p>
    <w:p w:rsidR="004B4F58" w:rsidRDefault="004B4F58" w:rsidP="004B4F58">
      <w:pPr>
        <w:rPr>
          <w:rFonts w:ascii="Arial" w:hAnsi="Arial" w:cs="Arial"/>
          <w:iCs/>
          <w:sz w:val="20"/>
          <w:szCs w:val="20"/>
        </w:rPr>
      </w:pPr>
    </w:p>
    <w:p w:rsidR="004B4F58" w:rsidRDefault="004B4F58" w:rsidP="004B4F58">
      <w:pPr>
        <w:rPr>
          <w:rFonts w:ascii="Arial" w:hAnsi="Arial" w:cs="Arial"/>
          <w:iCs/>
          <w:sz w:val="20"/>
          <w:szCs w:val="20"/>
        </w:rPr>
      </w:pP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Приложение 1  </w:t>
      </w: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к Целевой программе "Развитие </w:t>
      </w: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сети автомобильных дорог общего пользования</w:t>
      </w: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МО "</w:t>
      </w:r>
      <w:proofErr w:type="spellStart"/>
      <w:r>
        <w:rPr>
          <w:rFonts w:ascii="Arial" w:hAnsi="Arial" w:cs="Arial"/>
          <w:iCs/>
          <w:sz w:val="20"/>
          <w:szCs w:val="20"/>
        </w:rPr>
        <w:t>Кырма</w:t>
      </w:r>
      <w:proofErr w:type="spellEnd"/>
      <w:r>
        <w:rPr>
          <w:rFonts w:ascii="Arial" w:hAnsi="Arial" w:cs="Arial"/>
          <w:iCs/>
          <w:sz w:val="20"/>
          <w:szCs w:val="20"/>
        </w:rPr>
        <w:t>" на 2022-2026 годы"</w:t>
      </w:r>
    </w:p>
    <w:p w:rsidR="004B4F58" w:rsidRDefault="004B4F58" w:rsidP="004B4F58">
      <w:pPr>
        <w:jc w:val="center"/>
        <w:rPr>
          <w:rFonts w:ascii="Arial" w:hAnsi="Arial" w:cs="Arial"/>
          <w:iCs/>
          <w:sz w:val="20"/>
          <w:szCs w:val="20"/>
        </w:rPr>
      </w:pPr>
    </w:p>
    <w:p w:rsidR="004B4F58" w:rsidRDefault="004B4F58" w:rsidP="004B4F58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Объемы финансирования программы МО «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Кырма</w:t>
      </w:r>
      <w:proofErr w:type="spellEnd"/>
      <w:r>
        <w:rPr>
          <w:rFonts w:ascii="Arial" w:hAnsi="Arial" w:cs="Arial"/>
          <w:b/>
          <w:iCs/>
          <w:sz w:val="20"/>
          <w:szCs w:val="20"/>
        </w:rPr>
        <w:t>»</w:t>
      </w:r>
    </w:p>
    <w:tbl>
      <w:tblPr>
        <w:tblW w:w="79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5"/>
        <w:gridCol w:w="849"/>
        <w:gridCol w:w="992"/>
        <w:gridCol w:w="993"/>
        <w:gridCol w:w="992"/>
        <w:gridCol w:w="850"/>
        <w:gridCol w:w="1134"/>
      </w:tblGrid>
      <w:tr w:rsidR="004B4F58" w:rsidTr="004B4F58">
        <w:trPr>
          <w:trHeight w:hRule="exact" w:val="4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4F58" w:rsidRDefault="004B4F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направлений</w:t>
            </w:r>
          </w:p>
          <w:p w:rsidR="004B4F58" w:rsidRDefault="004B4F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использования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средств</w:t>
            </w:r>
          </w:p>
          <w:p w:rsidR="004B4F58" w:rsidRDefault="004B4F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программы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4F58" w:rsidRDefault="004B4F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Итого (тыс. руб.)</w:t>
            </w:r>
          </w:p>
        </w:tc>
      </w:tr>
      <w:tr w:rsidR="004B4F58" w:rsidTr="004B4F58">
        <w:trPr>
          <w:trHeight w:hRule="exact" w:val="22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F58" w:rsidRDefault="004B4F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58" w:rsidRDefault="004B4F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58" w:rsidRDefault="004B4F58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2023г.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58" w:rsidRDefault="004B4F58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58" w:rsidRDefault="004B4F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2025г.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B4F58" w:rsidRDefault="004B4F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2026г.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F58" w:rsidRDefault="004B4F58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Итого</w:t>
            </w:r>
          </w:p>
        </w:tc>
      </w:tr>
      <w:tr w:rsidR="004B4F58" w:rsidTr="004B4F58">
        <w:trPr>
          <w:trHeight w:hRule="exact" w:val="1762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58" w:rsidRDefault="004B4F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и текущий ремонт внутри-поселенческих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автомобильных дорог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</w:p>
          <w:p w:rsidR="004B4F58" w:rsidRDefault="004B4F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искусственных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сооружений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них, а так же на </w:t>
            </w:r>
            <w:r>
              <w:rPr>
                <w:rFonts w:ascii="Arial" w:hAnsi="Arial" w:cs="Arial"/>
                <w:sz w:val="20"/>
                <w:szCs w:val="20"/>
              </w:rPr>
              <w:t>работы и услуги, необходимые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для развития современной и эффективной автомобильно-дорожной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F58" w:rsidRDefault="004B4F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r>
              <w:rPr>
                <w:rFonts w:ascii="Arial" w:hAnsi="Arial" w:cs="Arial"/>
                <w:sz w:val="20"/>
                <w:szCs w:val="20"/>
              </w:rPr>
              <w:t xml:space="preserve">   1060,6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F58" w:rsidRDefault="004B4F58">
            <w:pPr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F58" w:rsidRDefault="004B4F58">
            <w:pPr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1145,4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5 508,5</w:t>
            </w:r>
          </w:p>
        </w:tc>
      </w:tr>
    </w:tbl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b/>
          <w:iCs/>
          <w:sz w:val="20"/>
          <w:szCs w:val="20"/>
        </w:rPr>
      </w:pP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b/>
          <w:iCs/>
          <w:sz w:val="20"/>
          <w:szCs w:val="20"/>
        </w:rPr>
      </w:pP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b/>
          <w:iCs/>
          <w:sz w:val="20"/>
          <w:szCs w:val="20"/>
        </w:rPr>
      </w:pP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Приложение 2 </w:t>
      </w: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к Целевой программе "Развитие </w:t>
      </w: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сети автомобильных дорог общего пользования</w:t>
      </w: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МО "</w:t>
      </w:r>
      <w:proofErr w:type="spellStart"/>
      <w:r>
        <w:rPr>
          <w:rFonts w:ascii="Arial" w:hAnsi="Arial" w:cs="Arial"/>
          <w:iCs/>
          <w:sz w:val="20"/>
          <w:szCs w:val="20"/>
        </w:rPr>
        <w:t>Кырма</w:t>
      </w:r>
      <w:proofErr w:type="spellEnd"/>
      <w:r>
        <w:rPr>
          <w:rFonts w:ascii="Arial" w:hAnsi="Arial" w:cs="Arial"/>
          <w:iCs/>
          <w:sz w:val="20"/>
          <w:szCs w:val="20"/>
        </w:rPr>
        <w:t>" на 2022-2026 годы"</w:t>
      </w:r>
    </w:p>
    <w:p w:rsidR="004B4F58" w:rsidRDefault="004B4F58" w:rsidP="004B4F58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4B4F58" w:rsidRDefault="004B4F58" w:rsidP="004B4F58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4B4F58" w:rsidRDefault="004B4F58" w:rsidP="004B4F58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Объем финансирования на содержание и текущий  ремонт</w:t>
      </w:r>
    </w:p>
    <w:p w:rsidR="004B4F58" w:rsidRDefault="004B4F58" w:rsidP="004B4F58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автомобильных  дорог  на территории муниципального образования «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Кырма</w:t>
      </w:r>
      <w:proofErr w:type="spellEnd"/>
      <w:r>
        <w:rPr>
          <w:rFonts w:ascii="Arial" w:hAnsi="Arial" w:cs="Arial"/>
          <w:b/>
          <w:iCs/>
          <w:sz w:val="20"/>
          <w:szCs w:val="20"/>
        </w:rPr>
        <w:t>»</w:t>
      </w:r>
    </w:p>
    <w:p w:rsidR="004B4F58" w:rsidRDefault="004B4F58" w:rsidP="004B4F58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07"/>
        <w:gridCol w:w="2967"/>
        <w:gridCol w:w="1711"/>
        <w:gridCol w:w="2678"/>
      </w:tblGrid>
      <w:tr w:rsidR="004B4F58" w:rsidTr="004B4F58">
        <w:trPr>
          <w:trHeight w:val="436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Сроки финансирования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Наименование объекта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Размер финансирования, тыс.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руб</w:t>
            </w:r>
            <w:proofErr w:type="spellEnd"/>
          </w:p>
        </w:tc>
      </w:tr>
      <w:tr w:rsidR="004B4F58" w:rsidTr="004B4F58">
        <w:trPr>
          <w:trHeight w:val="436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2022 г.</w:t>
            </w: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>ухум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, ул. Центральная;</w:t>
            </w:r>
          </w:p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Байша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, ул. Центральная, ул. Молодежная</w:t>
            </w:r>
          </w:p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1,1</w:t>
            </w: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0,3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886,1</w:t>
            </w:r>
          </w:p>
        </w:tc>
      </w:tr>
      <w:tr w:rsidR="004B4F58" w:rsidTr="004B4F58">
        <w:trPr>
          <w:trHeight w:val="60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2023 г.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Малан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, ул. Центральная 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1,0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1 016,6</w:t>
            </w:r>
          </w:p>
        </w:tc>
      </w:tr>
      <w:tr w:rsidR="004B4F58" w:rsidTr="004B4F58">
        <w:trPr>
          <w:trHeight w:val="501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2024 г.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Байша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, ул. Центральная</w:t>
            </w:r>
          </w:p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1,4</w:t>
            </w: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1 060,9</w:t>
            </w:r>
          </w:p>
        </w:tc>
      </w:tr>
      <w:tr w:rsidR="004B4F58" w:rsidTr="004B4F58">
        <w:trPr>
          <w:trHeight w:val="501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2025 г.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Нагатай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, ул. Центральная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1,4</w:t>
            </w: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1080,4</w:t>
            </w:r>
          </w:p>
        </w:tc>
      </w:tr>
      <w:tr w:rsidR="004B4F58" w:rsidTr="004B4F58">
        <w:trPr>
          <w:trHeight w:val="501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2026 г.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>ухум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, ул. Заозерная, </w:t>
            </w:r>
          </w:p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ул. Центральная</w:t>
            </w:r>
          </w:p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1,4</w:t>
            </w: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1037,9</w:t>
            </w:r>
          </w:p>
        </w:tc>
      </w:tr>
    </w:tbl>
    <w:p w:rsidR="004B4F58" w:rsidRDefault="004B4F58" w:rsidP="004B4F58">
      <w:pPr>
        <w:rPr>
          <w:rFonts w:ascii="Arial" w:hAnsi="Arial" w:cs="Arial"/>
          <w:iCs/>
          <w:sz w:val="24"/>
          <w:szCs w:val="24"/>
        </w:rPr>
      </w:pP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Приложение 3 </w:t>
      </w: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к Целевой программе "Развитие </w:t>
      </w: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сети автомобильных дорог общего пользования</w:t>
      </w: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МО "</w:t>
      </w:r>
      <w:proofErr w:type="spellStart"/>
      <w:r>
        <w:rPr>
          <w:rFonts w:ascii="Arial" w:hAnsi="Arial" w:cs="Arial"/>
          <w:iCs/>
          <w:sz w:val="20"/>
          <w:szCs w:val="20"/>
        </w:rPr>
        <w:t>Кырма</w:t>
      </w:r>
      <w:proofErr w:type="spellEnd"/>
      <w:r>
        <w:rPr>
          <w:rFonts w:ascii="Arial" w:hAnsi="Arial" w:cs="Arial"/>
          <w:iCs/>
          <w:sz w:val="20"/>
          <w:szCs w:val="20"/>
        </w:rPr>
        <w:t>" на 2022-2026 годы"</w:t>
      </w: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4B4F58" w:rsidRDefault="004B4F58" w:rsidP="004B4F58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4B4F58" w:rsidRDefault="004B4F58" w:rsidP="004B4F58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Объем финансирования </w:t>
      </w:r>
      <w:r>
        <w:rPr>
          <w:rFonts w:ascii="Arial" w:hAnsi="Arial" w:cs="Arial"/>
          <w:b/>
          <w:sz w:val="20"/>
          <w:szCs w:val="20"/>
        </w:rPr>
        <w:t>на товары, работы и услуги, необходимые</w:t>
      </w:r>
    </w:p>
    <w:p w:rsidR="004B4F58" w:rsidRDefault="004B4F58" w:rsidP="004B4F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для развития современной и эффективной автомобильно-дорожной инфраструктуры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4820"/>
        <w:gridCol w:w="2551"/>
      </w:tblGrid>
      <w:tr w:rsidR="004B4F58" w:rsidTr="004B4F5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Сроки финансирования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Размер финансирования, тыс.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руб</w:t>
            </w:r>
            <w:proofErr w:type="spellEnd"/>
          </w:p>
        </w:tc>
      </w:tr>
      <w:tr w:rsidR="004B4F58" w:rsidTr="004B4F58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2022 г.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Приобретение уличных светодиодных светильников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4B4F58" w:rsidTr="004B4F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Приобретение электрических опор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B4F58" w:rsidTr="004B4F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Выполнение кадастровых работ в отношении земельных участков и объектов капитального строительства - автомобильные дороги (авансовый платеж)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B4F58" w:rsidTr="004B4F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Оплата за размещение светильников (аренда столбов)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4B4F58" w:rsidTr="004B4F58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2023 г.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Содержание дорог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B4F58" w:rsidTr="004B4F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Оплата за размещение светильников (аренда столбов)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4,0</w:t>
            </w:r>
          </w:p>
        </w:tc>
      </w:tr>
      <w:tr w:rsidR="004B4F58" w:rsidTr="004B4F58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2024 г.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Приобретение уличных светодиодных светильников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4B4F58" w:rsidTr="004B4F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Оплата за размещение светильников (аренда столбов)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4,5</w:t>
            </w:r>
          </w:p>
        </w:tc>
      </w:tr>
      <w:tr w:rsidR="004B4F58" w:rsidTr="004B4F58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2025 г.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Содержание дорог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B4F58" w:rsidTr="004B4F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Оплата за размещение светильников (аренда столбов)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5,0</w:t>
            </w:r>
          </w:p>
        </w:tc>
      </w:tr>
      <w:tr w:rsidR="004B4F58" w:rsidTr="004B4F58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2026 г.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Приобретение уличных светодиодных светильников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B4F58" w:rsidTr="004B4F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F58" w:rsidRDefault="004B4F5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Оплата за размещение светильников (аренда столбов)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B4F58" w:rsidRDefault="004B4F5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5,5</w:t>
            </w:r>
          </w:p>
        </w:tc>
      </w:tr>
    </w:tbl>
    <w:p w:rsidR="00E20841" w:rsidRDefault="004B4F58"/>
    <w:sectPr w:rsidR="00E20841" w:rsidSect="004B4F5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3199"/>
    <w:multiLevelType w:val="hybridMultilevel"/>
    <w:tmpl w:val="BD3AE894"/>
    <w:lvl w:ilvl="0" w:tplc="34A63E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82"/>
    <w:rsid w:val="003F3C82"/>
    <w:rsid w:val="004B4F58"/>
    <w:rsid w:val="006228A7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58"/>
    <w:pPr>
      <w:ind w:left="720"/>
      <w:contextualSpacing/>
    </w:pPr>
  </w:style>
  <w:style w:type="table" w:styleId="a4">
    <w:name w:val="Table Grid"/>
    <w:basedOn w:val="a1"/>
    <w:uiPriority w:val="59"/>
    <w:rsid w:val="004B4F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58"/>
    <w:pPr>
      <w:ind w:left="720"/>
      <w:contextualSpacing/>
    </w:pPr>
  </w:style>
  <w:style w:type="table" w:styleId="a4">
    <w:name w:val="Table Grid"/>
    <w:basedOn w:val="a1"/>
    <w:uiPriority w:val="59"/>
    <w:rsid w:val="004B4F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3073</Words>
  <Characters>17518</Characters>
  <Application>Microsoft Office Word</Application>
  <DocSecurity>0</DocSecurity>
  <Lines>145</Lines>
  <Paragraphs>41</Paragraphs>
  <ScaleCrop>false</ScaleCrop>
  <Company/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2021-12-08T06:08:00Z</dcterms:created>
  <dcterms:modified xsi:type="dcterms:W3CDTF">2021-12-08T06:11:00Z</dcterms:modified>
</cp:coreProperties>
</file>