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Отличие кражи от находки</w:t>
      </w:r>
    </w:p>
    <w:p w:rsidR="003E3927" w:rsidRDefault="003E39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93827" w:rsidRDefault="003E39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193827">
        <w:rPr>
          <w:rFonts w:ascii="TimesNewRomanPSMT" w:hAnsi="TimesNewRomanPSMT" w:cs="TimesNewRomanPSMT"/>
          <w:sz w:val="28"/>
          <w:szCs w:val="28"/>
        </w:rPr>
        <w:t xml:space="preserve">На сегодняшний день в правоприменительной практике не </w:t>
      </w:r>
      <w:proofErr w:type="gramStart"/>
      <w:r w:rsidR="00193827">
        <w:rPr>
          <w:rFonts w:ascii="TimesNewRomanPSMT" w:hAnsi="TimesNewRomanPSMT" w:cs="TimesNewRomanPSMT"/>
          <w:sz w:val="28"/>
          <w:szCs w:val="28"/>
        </w:rPr>
        <w:t>решена</w:t>
      </w:r>
      <w:proofErr w:type="gramEnd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проблема разграничения понятия кражи, как уголовно наказуемого деяния, 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присвоения найденного имущества, то есть правомерного завладения чужим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имуществом.</w:t>
      </w:r>
      <w:bookmarkStart w:id="0" w:name="_GoBack"/>
      <w:bookmarkEnd w:id="0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 кражей понимается тайное хищение чужого имущества, то есть его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незаконное изъятие в отсутствие собственника или иного владельца этого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имущества, или посторонних лиц либо хотя и в их присутствии, но незаметно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них.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Характерные признаки кражи являются следующие обстоятельства: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виновное лицо не имеет юридических правомочий в отношении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похищаемого имущества;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виновное лицо использует ненасильственный способ завладения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чужим имуществом;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виновное лицо, совершая хищение, стремится быть незамеченным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(или же скрытыми могут оставаться его действия).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 присвоением найденного чужого имущества стоит понимать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невыполнение лицом правовой обязанности передать имущество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принадлежности.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Таким образом, присвоение найденного имущества представляет собой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безвозмездное обращение в свою пользу или в пользу других лиц заведомо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чужого имущества путем его удержания.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Необходимо принимать во внимание тот факт, что понятие «находка»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основано на случайности данного события, и вознаграждение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нашедшему</w:t>
      </w:r>
      <w:proofErr w:type="gramEnd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предполагает определенные усилия в связи с отысканием самой вещи, а также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собственника. Поэтому, если вещи оставлены в номерах гостиниц,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мастерских и так далее, когда собственник известен, то они не могут быть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находкой. Их возврат собственнику - обязанность соответствующих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заведений. Присвоение таких вещей образовывает хищение чужого имущества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(кражу).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хищение подлежат квалификации действия лица, достоверно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знающего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кому принадлежит имущество, либо знающего, что собственник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(владелец) может вернуться за забытой (оставленной) вещью. Если при утрате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имущества законный владелец точно не знает о месте ее нахождения, то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</w:t>
      </w:r>
      <w:proofErr w:type="gramEnd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оставлении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оно ему достоверно известно. Обстоятельства оставления или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утраты имущества определяются исходя из конкретных признаков внешней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обстановки утраты и обретения имущества: где именно и каким образом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находилась вещь.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Необходимо также учитывать место обнаружения имущества виновным,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 и свойства этого имущества, условия при которых оно было найдено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(обнаружено). В случаях если виновный завладел имуществом в присутствии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потерпевшего (например, только что выронившего вещь из кармана) или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присваивает имущество, по забывчивости или по иным причинам оставленное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том или ином месте только что ушедшим собственником, то в действиях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такого лица, также усматриваются признаки хищения чужого имущества. В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подобных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ситуациях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имущество продолжает оставаться во владении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потерпевшего, который, обнаружив потерю, имеет возможность отыскать свое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имущество.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Таким образом, основополагающими критериями, которыми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необходимо руководствоваться при решении вопроса отличии кражи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находки, являются следующие обстоятельства: место утраты и обнаружения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имущества, наличие идентифицирующих признаков, позволяющих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собственника, знание или незнание нашедшим владельца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утраченного имущества, свойство имущества (оставлено, забыто, утрачено)</w:t>
      </w:r>
    </w:p>
    <w:p w:rsidR="00193827" w:rsidRDefault="00193827" w:rsidP="003E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относительно его принадлежности собственнику.</w:t>
      </w:r>
    </w:p>
    <w:p w:rsidR="003E3927" w:rsidRDefault="003E3927" w:rsidP="00193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E3927" w:rsidRDefault="003E3927" w:rsidP="00193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20841" w:rsidRDefault="00193827" w:rsidP="003E3927">
      <w:pPr>
        <w:jc w:val="right"/>
      </w:pPr>
      <w:r>
        <w:rPr>
          <w:rFonts w:ascii="TimesNewRomanPSMT" w:hAnsi="TimesNewRomanPSMT" w:cs="TimesNewRomanPSMT"/>
          <w:sz w:val="28"/>
          <w:szCs w:val="28"/>
        </w:rPr>
        <w:t xml:space="preserve">Прокуратура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Баяндаевского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района</w:t>
      </w:r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24"/>
    <w:rsid w:val="00193827"/>
    <w:rsid w:val="00303424"/>
    <w:rsid w:val="003E3927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2023-01-10T07:48:00Z</cp:lastPrinted>
  <dcterms:created xsi:type="dcterms:W3CDTF">2023-01-10T07:43:00Z</dcterms:created>
  <dcterms:modified xsi:type="dcterms:W3CDTF">2023-01-10T07:54:00Z</dcterms:modified>
</cp:coreProperties>
</file>