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5A" w:rsidRDefault="00C52C5A" w:rsidP="00C52C5A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27.12.2019г. №</w:t>
      </w:r>
      <w:r>
        <w:rPr>
          <w:rFonts w:ascii="Arial" w:hAnsi="Arial" w:cs="Arial"/>
          <w:b/>
          <w:bCs/>
          <w:sz w:val="32"/>
          <w:szCs w:val="32"/>
        </w:rPr>
        <w:t xml:space="preserve"> 58</w:t>
      </w:r>
    </w:p>
    <w:p w:rsidR="00C52C5A" w:rsidRDefault="00C52C5A" w:rsidP="00C5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2C5A" w:rsidRDefault="00C52C5A" w:rsidP="00C5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52C5A" w:rsidRDefault="00C52C5A" w:rsidP="00C5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52C5A" w:rsidRDefault="00C52C5A" w:rsidP="00C52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C52C5A" w:rsidRDefault="00C52C5A" w:rsidP="00C52C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52C5A" w:rsidRDefault="00C52C5A" w:rsidP="00C52C5A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52C5A" w:rsidRDefault="00C52C5A" w:rsidP="00C52C5A">
      <w:pPr>
        <w:pStyle w:val="ConsPlusTitle"/>
        <w:jc w:val="center"/>
        <w:rPr>
          <w:sz w:val="32"/>
          <w:szCs w:val="32"/>
        </w:rPr>
      </w:pPr>
    </w:p>
    <w:p w:rsidR="00C52C5A" w:rsidRDefault="00C52C5A" w:rsidP="00C52C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ПОЛОЖЕНИЯ О ПОРЯДКЕ ФОРМИРОВАНИЯ, УТВЕРЖДЕНИЯ И ВЕДЕНИЯ </w:t>
      </w:r>
    </w:p>
    <w:p w:rsidR="00C52C5A" w:rsidRDefault="00C52C5A" w:rsidP="00C52C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ПЛАНА-ГРАФИКА ЗАКУПОК ТОВАРОВ, РАБОТ, УСЛУГ ДЛЯ ОБЕСПЕЧЕНИЯ МУНИЦИПАЛЬНЫХ</w:t>
      </w:r>
    </w:p>
    <w:p w:rsidR="00C52C5A" w:rsidRDefault="00C52C5A" w:rsidP="00C52C5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НУЖД МУНИЦИПАЛЬНОГО ОБРАЗОВАНИЯ «КЫРМА» </w:t>
      </w:r>
    </w:p>
    <w:p w:rsidR="00C52C5A" w:rsidRDefault="00C52C5A" w:rsidP="00C52C5A">
      <w:pPr>
        <w:pStyle w:val="ConsPlusTitle"/>
        <w:jc w:val="center"/>
        <w:rPr>
          <w:sz w:val="32"/>
          <w:szCs w:val="32"/>
        </w:rPr>
      </w:pPr>
    </w:p>
    <w:p w:rsidR="00C52C5A" w:rsidRDefault="00C52C5A" w:rsidP="00C52C5A"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05.04.2013 N44-ФЗ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color w:val="000000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», администрация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C52C5A" w:rsidRDefault="00C52C5A" w:rsidP="00C52C5A">
      <w:pPr>
        <w:pStyle w:val="ConsPlusNormal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C52C5A" w:rsidRDefault="00C52C5A" w:rsidP="00C52C5A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C52C5A" w:rsidRDefault="00C52C5A" w:rsidP="00C52C5A">
      <w:pPr>
        <w:pStyle w:val="ConsPlusNormal"/>
        <w:jc w:val="center"/>
        <w:rPr>
          <w:b/>
          <w:sz w:val="24"/>
          <w:szCs w:val="24"/>
        </w:rPr>
      </w:pPr>
    </w:p>
    <w:p w:rsidR="00C52C5A" w:rsidRDefault="00C52C5A" w:rsidP="00C52C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(Приложение).</w:t>
      </w:r>
    </w:p>
    <w:p w:rsidR="00C52C5A" w:rsidRDefault="00C52C5A" w:rsidP="00C52C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опубликовать в газете «Вестник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».</w:t>
      </w:r>
    </w:p>
    <w:p w:rsidR="00C52C5A" w:rsidRDefault="00C52C5A" w:rsidP="00C52C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52C5A" w:rsidRDefault="00C52C5A" w:rsidP="00C52C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C52C5A" w:rsidRDefault="00C52C5A" w:rsidP="00C52C5A">
      <w:pPr>
        <w:pStyle w:val="ConsPlusNormal"/>
        <w:jc w:val="both"/>
        <w:rPr>
          <w:b/>
          <w:sz w:val="30"/>
          <w:szCs w:val="30"/>
        </w:rPr>
      </w:pPr>
    </w:p>
    <w:p w:rsidR="00C52C5A" w:rsidRDefault="00C52C5A" w:rsidP="00C52C5A">
      <w:pPr>
        <w:pStyle w:val="ConsPlusNormal"/>
        <w:rPr>
          <w:b/>
          <w:sz w:val="30"/>
          <w:szCs w:val="30"/>
        </w:rPr>
      </w:pPr>
    </w:p>
    <w:p w:rsidR="00C52C5A" w:rsidRDefault="00C52C5A" w:rsidP="00C52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52C5A" w:rsidRDefault="00C52C5A" w:rsidP="00C52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C52C5A" w:rsidRDefault="00C52C5A" w:rsidP="00C52C5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Title"/>
        <w:jc w:val="center"/>
        <w:rPr>
          <w:rFonts w:ascii="Times New Roman" w:hAnsi="Times New Roman" w:cs="Times New Roman"/>
        </w:rPr>
      </w:pPr>
    </w:p>
    <w:p w:rsidR="00C52C5A" w:rsidRDefault="00C52C5A" w:rsidP="00C52C5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52C5A" w:rsidRDefault="00C52C5A" w:rsidP="00C52C5A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C52C5A" w:rsidRDefault="00C52C5A" w:rsidP="00C52C5A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C52C5A" w:rsidRDefault="00C52C5A" w:rsidP="00C52C5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27.05.2019г. №</w:t>
      </w: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t>58</w:t>
      </w:r>
    </w:p>
    <w:p w:rsidR="00C52C5A" w:rsidRDefault="00C52C5A" w:rsidP="00C52C5A">
      <w:pPr>
        <w:pStyle w:val="ConsPlusTitle"/>
        <w:jc w:val="center"/>
        <w:rPr>
          <w:sz w:val="30"/>
          <w:szCs w:val="30"/>
        </w:rPr>
      </w:pPr>
    </w:p>
    <w:p w:rsidR="00C52C5A" w:rsidRDefault="00C52C5A" w:rsidP="00C52C5A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C52C5A" w:rsidRDefault="00C52C5A" w:rsidP="00C52C5A">
      <w:pPr>
        <w:pStyle w:val="ConsPlusTitle"/>
        <w:jc w:val="center"/>
        <w:rPr>
          <w:sz w:val="30"/>
          <w:szCs w:val="30"/>
        </w:rPr>
      </w:pPr>
      <w:r>
        <w:rPr>
          <w:sz w:val="30"/>
          <w:szCs w:val="30"/>
        </w:rPr>
        <w:t>О ПОРЯДКЕ ФОРМИРОВАНИЯ, УТВЕРЖДЕНИЯ И ВЕДЕНИЯ ПЛАНА-ГРАФИКА ЗАКУПОК ТОВАРОВ, РАБОТ, УСЛУГ ДЛЯ ОБЕСПЕЧЕНИЯ МУНИЦИПАЛЬНЫХ НУЖД МУНИЦИПАЛЬНОГО ОБРАЗОВАНИЯ «КЫРМА»</w:t>
      </w:r>
    </w:p>
    <w:p w:rsidR="00C52C5A" w:rsidRDefault="00C52C5A" w:rsidP="00C52C5A">
      <w:pPr>
        <w:pStyle w:val="ConsPlusNormal"/>
        <w:jc w:val="both"/>
        <w:rPr>
          <w:rFonts w:ascii="Times New Roman" w:hAnsi="Times New Roman" w:cs="Times New Roman"/>
        </w:rPr>
      </w:pP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Положение устанавливает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(далее - план-график закупок).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bookmarkStart w:id="1" w:name="Par37"/>
      <w:bookmarkEnd w:id="1"/>
      <w:r>
        <w:rPr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bookmarkStart w:id="2" w:name="Par38"/>
      <w:bookmarkEnd w:id="2"/>
      <w:r>
        <w:rPr>
          <w:sz w:val="24"/>
          <w:szCs w:val="24"/>
        </w:rPr>
        <w:t>1) муниципальными заказчиками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bookmarkStart w:id="3" w:name="Par39"/>
      <w:bookmarkEnd w:id="3"/>
      <w:proofErr w:type="gramStart"/>
      <w:r>
        <w:rPr>
          <w:sz w:val="24"/>
          <w:szCs w:val="24"/>
        </w:rPr>
        <w:t>2) муниципальными бюджетными учреждениями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», за исключением закупок, осуществляемых в соответствии с </w:t>
      </w:r>
      <w:hyperlink r:id="rId6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частями 2</w:t>
        </w:r>
      </w:hyperlink>
      <w:r>
        <w:rPr>
          <w:sz w:val="24"/>
          <w:szCs w:val="24"/>
        </w:rPr>
        <w:t xml:space="preserve"> и </w:t>
      </w:r>
      <w:hyperlink r:id="rId7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6 статьи 15</w:t>
        </w:r>
      </w:hyperlink>
      <w:r>
        <w:rPr>
          <w:sz w:val="24"/>
          <w:szCs w:val="24"/>
        </w:rPr>
        <w:t xml:space="preserve"> Федерального закона от 05.04.2013 N44-ФЗ "О контрактной системе в сфере закупок товаров, работ, услуг для обеспечения государственных и муниципальных нужд" (далее - Федеральный закон N 44-ФЗ), - со дня утверждения планов финансово-хозяйственной деятельности;</w:t>
      </w:r>
      <w:proofErr w:type="gramEnd"/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bookmarkStart w:id="4" w:name="Par40"/>
      <w:bookmarkEnd w:id="4"/>
      <w:r>
        <w:rPr>
          <w:sz w:val="24"/>
          <w:szCs w:val="24"/>
        </w:rPr>
        <w:t xml:space="preserve">Для целей применения Положения лица, указанные в </w:t>
      </w:r>
      <w:hyperlink r:id="rId8" w:anchor="Par38" w:tooltip="1) муниципальными заказчиками Шелеховского района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подпунктах 1</w:t>
        </w:r>
      </w:hyperlink>
      <w:r>
        <w:rPr>
          <w:sz w:val="24"/>
          <w:szCs w:val="24"/>
        </w:rPr>
        <w:t xml:space="preserve"> - </w:t>
      </w:r>
      <w:hyperlink r:id="rId9" w:anchor="Par40" w:tooltip="3) муниципальными автономными учреждениями Шелеховского района и муниципальными унитарными предприятиями Шелеховского района в случае, предусмотренном частью 4 статьи 15 Федерального закона N 44-ФЗ, - со дня заключения соглашений о предоставлении субсидий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2</w:t>
        </w:r>
      </w:hyperlink>
      <w:r>
        <w:rPr>
          <w:sz w:val="24"/>
          <w:szCs w:val="24"/>
        </w:rPr>
        <w:t xml:space="preserve"> настоящего пункта, именуются заказчиками.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Планы-графики закупок формируются заказчиками, указанными в </w:t>
      </w:r>
      <w:hyperlink r:id="rId10" w:anchor="Par37" w:tooltip="2. Планы-графики закупок утверждаются в течение 10 рабочих дней следующими заказчиками: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sz w:val="24"/>
          <w:szCs w:val="24"/>
        </w:rPr>
        <w:t xml:space="preserve"> Положения, ежегодно на очередной финансовый год в соответствии с планом закупок в следующем порядке: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заказчики, указанные в </w:t>
      </w:r>
      <w:hyperlink r:id="rId11" w:anchor="Par38" w:tooltip="1) муниципальными заказчиками Шелеховского района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подпункте 1 пункта 2</w:t>
        </w:r>
      </w:hyperlink>
      <w:r>
        <w:rPr>
          <w:sz w:val="24"/>
          <w:szCs w:val="24"/>
        </w:rPr>
        <w:t xml:space="preserve"> Положения, в сроки, установленные главными распорядителями средств местного бюджета, но не позднее следующих сроков: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формируют планы-графики закупок в течение 10 рабочих дней после внесения проекта местного бюджета на рассмотрение в Думу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утверждают сформированные планы-графики закупок после их уточнения (при необходимости) не позднее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заказчики, указанные в </w:t>
      </w:r>
      <w:hyperlink r:id="rId12" w:anchor="Par39" w:tooltip="2) муниципальными бюджетными учреждениями Шелеховского района, за исключением закупок, осуществляемых в соответствии с частями 2 и 6 статьи 15 Федерального закона от 05.04.2013 N 44-ФЗ &quot;О контрактной системе в сфере закупок товаров, работ, услуг для обесп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подпункте 2 пункта 2</w:t>
        </w:r>
      </w:hyperlink>
      <w:r>
        <w:rPr>
          <w:sz w:val="24"/>
          <w:szCs w:val="24"/>
        </w:rPr>
        <w:t xml:space="preserve"> Положения, в сроки, установленные органами, осуществляющими функции и полномочия их учредителя, но не позднее следующих сроков: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формируют планы-графики закупок в течение 10 рабочих дней после внесения проекта местного бюджета на рассмотрение в Думу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утверждают планы-графики закупок после их уточнения (при необходимости) </w:t>
      </w:r>
      <w:r>
        <w:rPr>
          <w:sz w:val="24"/>
          <w:szCs w:val="24"/>
        </w:rPr>
        <w:lastRenderedPageBreak/>
        <w:t>не позднее 10 рабочих дней со дня утверждения планов финансово-хозяйственной деятельности;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Заказчики, указанные в </w:t>
      </w:r>
      <w:hyperlink r:id="rId13" w:anchor="Par37" w:tooltip="2. Планы-графики закупок утверждаются в течение 10 рабочих дней следующими заказчиками: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sz w:val="24"/>
          <w:szCs w:val="24"/>
        </w:rPr>
        <w:t xml:space="preserve"> Положения, ведут планы-графики закупок в соответствии с положениями Федерального </w:t>
      </w:r>
      <w:hyperlink r:id="rId14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N44-ФЗ и </w:t>
      </w:r>
      <w:hyperlink r:id="rId15" w:tooltip="Постановление Правительства РФ от 05.06.2015 N 554 (ред. от 25.01.2017) &quot;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требованиями</w:t>
        </w:r>
      </w:hyperlink>
      <w:r>
        <w:rPr>
          <w:sz w:val="24"/>
          <w:szCs w:val="24"/>
        </w:rPr>
        <w:t xml:space="preserve"> к форме плана-графика закупок товаров, работ, услуг, установленными постановлением Правительства Российской Федерации от 05.06.2015 N554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>
        <w:rPr>
          <w:sz w:val="24"/>
          <w:szCs w:val="24"/>
        </w:rPr>
        <w:t xml:space="preserve"> плана-графика закупок товаров, работ, услуг", в соответствии с </w:t>
      </w:r>
      <w:hyperlink r:id="rId16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частью 5 статьи 21</w:t>
        </w:r>
      </w:hyperlink>
      <w:r>
        <w:rPr>
          <w:sz w:val="24"/>
          <w:szCs w:val="24"/>
        </w:rPr>
        <w:t xml:space="preserve"> Федерального закона N44-ФЗ.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>
        <w:rPr>
          <w:sz w:val="24"/>
          <w:szCs w:val="24"/>
        </w:rPr>
        <w:t xml:space="preserve"> в соответствии со </w:t>
      </w:r>
      <w:hyperlink r:id="rId17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статьей 111</w:t>
        </w:r>
      </w:hyperlink>
      <w:r>
        <w:rPr>
          <w:sz w:val="24"/>
          <w:szCs w:val="24"/>
        </w:rPr>
        <w:t xml:space="preserve"> Федерального закона N44-ФЗ.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определение поставщиков (подрядчиков, исполнителей) для заказчиков, указанных в </w:t>
      </w:r>
      <w:hyperlink r:id="rId18" w:anchor="Par37" w:tooltip="2. Планы-графики закупок утверждаются в течение 10 рабочих дней следующими заказчиками: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sz w:val="24"/>
          <w:szCs w:val="24"/>
        </w:rPr>
        <w:t xml:space="preserve"> Положения,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9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статьей 26</w:t>
        </w:r>
      </w:hyperlink>
      <w:r>
        <w:rPr>
          <w:sz w:val="24"/>
          <w:szCs w:val="24"/>
        </w:rPr>
        <w:t xml:space="preserve"> Федерального закона N44-ФЗ,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0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N44-ФЗ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период осуществления закупки, включаемой в план-график закупок заказчиков, указанных в </w:t>
      </w:r>
      <w:hyperlink r:id="rId21" w:anchor="Par37" w:tooltip="2. Планы-графики закупок утверждаются в течение 10 рабочих дней следующими заказчиками: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пункте 2</w:t>
        </w:r>
      </w:hyperlink>
      <w:r>
        <w:rPr>
          <w:sz w:val="24"/>
          <w:szCs w:val="24"/>
        </w:rPr>
        <w:t xml:space="preserve"> Положения,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Включаемая в план-график закупок информация должна соответствовать показателям плана закупок.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изменение планируемой даты начала осуществления закупки, сроков и (или) периодичности приобретения товаров, выполнения работ, оказания услуг, </w:t>
      </w:r>
      <w:r>
        <w:rPr>
          <w:sz w:val="24"/>
          <w:szCs w:val="24"/>
        </w:rPr>
        <w:lastRenderedPageBreak/>
        <w:t>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отмена заказчиком закупки, предусмотренной планом-графиком закупок;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выдача предписания органами контроля, определенными </w:t>
      </w:r>
      <w:hyperlink r:id="rId22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статьей 99</w:t>
        </w:r>
      </w:hyperlink>
      <w:r>
        <w:rPr>
          <w:sz w:val="24"/>
          <w:szCs w:val="24"/>
        </w:rPr>
        <w:t xml:space="preserve"> Федерального закона N44-ФЗ, в том числе об аннулировании процедуры определения поставщиков (подрядчиков, исполнителей);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реализация решения, принятого комиссией по проверке обоснованности закупок товаров, работ, услуг для обеспечения муниципальных нужд по итогам рассмотрения обращения заказчиков о согласовании потребности в осуществлении закупки;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23" w:anchor="Par69" w:tooltip="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N 44-ФЗ, включающи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пункте 13</w:t>
        </w:r>
      </w:hyperlink>
      <w:r>
        <w:rPr>
          <w:sz w:val="24"/>
          <w:szCs w:val="24"/>
        </w:rPr>
        <w:t xml:space="preserve"> Положения, а в случае, если в соответствии с Федеральным </w:t>
      </w:r>
      <w:hyperlink r:id="rId24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N44-ФЗ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5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статьей 82</w:t>
        </w:r>
      </w:hyperlink>
      <w:r>
        <w:rPr>
          <w:sz w:val="24"/>
          <w:szCs w:val="24"/>
        </w:rPr>
        <w:t xml:space="preserve"> Федерального закона N44-ФЗ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6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пунктами 9</w:t>
        </w:r>
        <w:proofErr w:type="gramEnd"/>
      </w:hyperlink>
      <w:r>
        <w:rPr>
          <w:sz w:val="24"/>
          <w:szCs w:val="24"/>
        </w:rPr>
        <w:t xml:space="preserve"> и </w:t>
      </w:r>
      <w:hyperlink r:id="rId27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28 части 1 статьи 93</w:t>
        </w:r>
      </w:hyperlink>
      <w:r>
        <w:rPr>
          <w:sz w:val="24"/>
          <w:szCs w:val="24"/>
        </w:rPr>
        <w:t xml:space="preserve"> Федерального закона N44-ФЗ -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 календарный день до даты заключения контракта.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bookmarkStart w:id="5" w:name="Par69"/>
      <w:bookmarkEnd w:id="5"/>
      <w:r>
        <w:rPr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8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частью 7 статьи 18</w:t>
        </w:r>
      </w:hyperlink>
      <w:r>
        <w:rPr>
          <w:sz w:val="24"/>
          <w:szCs w:val="24"/>
        </w:rPr>
        <w:t xml:space="preserve"> Федерального закона N44-ФЗ, включающие обоснования: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4"/>
          <w:szCs w:val="24"/>
        </w:rPr>
        <w:t>определяемых</w:t>
      </w:r>
      <w:proofErr w:type="gramEnd"/>
      <w:r>
        <w:rPr>
          <w:sz w:val="24"/>
          <w:szCs w:val="24"/>
        </w:rPr>
        <w:t xml:space="preserve"> в соответствии со </w:t>
      </w:r>
      <w:hyperlink r:id="rId29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статьей 22</w:t>
        </w:r>
      </w:hyperlink>
      <w:r>
        <w:rPr>
          <w:sz w:val="24"/>
          <w:szCs w:val="24"/>
        </w:rPr>
        <w:t xml:space="preserve"> Федерального закона N44-ФЗ;</w:t>
      </w:r>
    </w:p>
    <w:p w:rsidR="00C52C5A" w:rsidRDefault="00C52C5A" w:rsidP="00C52C5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способа определения поставщика (подрядчика, исполнителя) в соответствии с </w:t>
      </w:r>
      <w:hyperlink r:id="rId30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главой 3</w:t>
        </w:r>
      </w:hyperlink>
      <w:r>
        <w:rPr>
          <w:sz w:val="24"/>
          <w:szCs w:val="24"/>
        </w:rPr>
        <w:t xml:space="preserve"> Федерального закона N44-ФЗ,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31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cs="Arial"/>
            <w:color w:val="auto"/>
            <w:sz w:val="24"/>
            <w:szCs w:val="24"/>
            <w:u w:val="none"/>
          </w:rPr>
          <w:t>частью 2 статьи 31</w:t>
        </w:r>
      </w:hyperlink>
      <w:r>
        <w:rPr>
          <w:sz w:val="24"/>
          <w:szCs w:val="24"/>
        </w:rPr>
        <w:t xml:space="preserve"> Федерального закона N44-ФЗ.</w:t>
      </w:r>
    </w:p>
    <w:p w:rsidR="00E20841" w:rsidRDefault="00C52C5A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E"/>
    <w:rsid w:val="000A398E"/>
    <w:rsid w:val="006228A7"/>
    <w:rsid w:val="00A61E8B"/>
    <w:rsid w:val="00C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C5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5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C5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5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18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26" Type="http://schemas.openxmlformats.org/officeDocument/2006/relationships/hyperlink" Target="consultantplus://offline/ref=6740E30AED63A098498AE0CEFC949A22A8A703114FED06F365230AA885AFCCF7C037296D96DE5788rDV1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7" Type="http://schemas.openxmlformats.org/officeDocument/2006/relationships/hyperlink" Target="consultantplus://offline/ref=6740E30AED63A098498AE0CEFC949A22A8A703114FED06F365230AA885AFCCF7C0372965r9V4J" TargetMode="External"/><Relationship Id="rId12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17" Type="http://schemas.openxmlformats.org/officeDocument/2006/relationships/hyperlink" Target="consultantplus://offline/ref=6740E30AED63A098498AE0CEFC949A22A8A703114FED06F365230AA885AFCCF7C037296D96DE5680rDV6J" TargetMode="External"/><Relationship Id="rId25" Type="http://schemas.openxmlformats.org/officeDocument/2006/relationships/hyperlink" Target="consultantplus://offline/ref=6740E30AED63A098498AE0CEFC949A22A8A703114FED06F365230AA885AFCCF7C037296D96DE5087rDV4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0E30AED63A098498AE0CEFC949A22A8A703114FED06F365230AA885AFCCF7C037296D96DF5280rDV2J" TargetMode="External"/><Relationship Id="rId20" Type="http://schemas.openxmlformats.org/officeDocument/2006/relationships/hyperlink" Target="consultantplus://offline/ref=6740E30AED63A098498AE0CEFC949A22A8A703114FED06F365230AA885rAVFJ" TargetMode="External"/><Relationship Id="rId29" Type="http://schemas.openxmlformats.org/officeDocument/2006/relationships/hyperlink" Target="consultantplus://offline/ref=6740E30AED63A098498AE0CEFC949A22A8A703114FED06F365230AA885AFCCF7C037296D96DF5281rD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E30AED63A098498AE0CEFC949A22A8A703114FED06F365230AA885AFCCF7C037296D96DF5182rDV4J" TargetMode="External"/><Relationship Id="rId11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24" Type="http://schemas.openxmlformats.org/officeDocument/2006/relationships/hyperlink" Target="consultantplus://offline/ref=6740E30AED63A098498AE0CEFC949A22A8A703114FED06F365230AA885rAVF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48B9C47EB2316C56C6C3F6E2719FB94B331B008BDB2D140E1D1B465685FK4G" TargetMode="External"/><Relationship Id="rId15" Type="http://schemas.openxmlformats.org/officeDocument/2006/relationships/hyperlink" Target="consultantplus://offline/ref=6740E30AED63A098498AE0CEFC949A22A8A702124BEE06F365230AA885AFCCF7C037296D96DF5085rDV6J" TargetMode="External"/><Relationship Id="rId23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28" Type="http://schemas.openxmlformats.org/officeDocument/2006/relationships/hyperlink" Target="consultantplus://offline/ref=6740E30AED63A098498AE0CEFC949A22A8A703114FED06F365230AA885AFCCF7C037296D96DF5187rDV2J" TargetMode="External"/><Relationship Id="rId10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19" Type="http://schemas.openxmlformats.org/officeDocument/2006/relationships/hyperlink" Target="consultantplus://offline/ref=6740E30AED63A098498AE0CEFC949A22A8A703114FED06F365230AA885AFCCF7C037296D96DF5289rDV0J" TargetMode="External"/><Relationship Id="rId31" Type="http://schemas.openxmlformats.org/officeDocument/2006/relationships/hyperlink" Target="consultantplus://offline/ref=6740E30AED63A098498AE0CEFC949A22A8A703114FED06F365230AA885AFCCF7C037296D96DF5384rD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Relationship Id="rId14" Type="http://schemas.openxmlformats.org/officeDocument/2006/relationships/hyperlink" Target="consultantplus://offline/ref=6740E30AED63A098498AE0CEFC949A22A8A703114FED06F365230AA885rAVFJ" TargetMode="External"/><Relationship Id="rId22" Type="http://schemas.openxmlformats.org/officeDocument/2006/relationships/hyperlink" Target="consultantplus://offline/ref=6740E30AED63A098498AE0CEFC949A22A8A703114FED06F365230AA885AFCCF7C037296D96DE5387rDV6J" TargetMode="External"/><Relationship Id="rId27" Type="http://schemas.openxmlformats.org/officeDocument/2006/relationships/hyperlink" Target="consultantplus://offline/ref=6740E30AED63A098498AE0CEFC949A22A8A703114FED06F365230AA885AFCCF7C037296D96DE5288rDV5J" TargetMode="External"/><Relationship Id="rId30" Type="http://schemas.openxmlformats.org/officeDocument/2006/relationships/hyperlink" Target="consultantplus://offline/ref=6740E30AED63A098498AE0CEFC949A22A8A703114FED06F365230AA885AFCCF7C037296D96DF5286rDV3J" TargetMode="External"/><Relationship Id="rId8" Type="http://schemas.openxmlformats.org/officeDocument/2006/relationships/hyperlink" Target="file:///C:\Users\123\AppData\Local\Temp\Rar$DI00.037\10.%20&#1059;&#1090;&#1074;&#1077;&#1088;&#1078;&#1076;&#1077;&#1085;&#1080;&#1077;%20&#1087;&#1083;&#1072;&#1085;&#1072;-&#1075;&#1088;&#1072;&#1092;&#1080;&#1082;&#1072;%20&#1079;&#1072;&#1082;&#1091;&#1087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2848</Words>
  <Characters>16238</Characters>
  <Application>Microsoft Office Word</Application>
  <DocSecurity>0</DocSecurity>
  <Lines>135</Lines>
  <Paragraphs>38</Paragraphs>
  <ScaleCrop>false</ScaleCrop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2020-07-22T03:31:00Z</dcterms:created>
  <dcterms:modified xsi:type="dcterms:W3CDTF">2020-07-22T03:31:00Z</dcterms:modified>
</cp:coreProperties>
</file>