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A5D" w:rsidRDefault="00F42A5D" w:rsidP="00F42A5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Сведения о способах получения консультаций по вопросам соблюдения обязательных требований</w:t>
      </w:r>
    </w:p>
    <w:p w:rsidR="00F42A5D" w:rsidRDefault="00F42A5D" w:rsidP="00F42A5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42A5D" w:rsidRDefault="00F42A5D" w:rsidP="00F42A5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Консультирование контролируемых лиц осуществляется должностными лицами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F42A5D" w:rsidRDefault="00F42A5D" w:rsidP="00F42A5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Личный прием граждан проводится Главой и (или) должностными лицами. Информация о месте приема, а также об установленных для приема днях и часах размещается на официальном сайте администрации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в специальном разделе, посвященном контрольной деятельности.</w:t>
      </w:r>
    </w:p>
    <w:p w:rsidR="00F42A5D" w:rsidRDefault="00F42A5D" w:rsidP="00F42A5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Консультирование осуществляется в устной или письменной форме по следующим вопросам:</w:t>
      </w:r>
    </w:p>
    <w:p w:rsidR="00F42A5D" w:rsidRDefault="00F42A5D" w:rsidP="00F42A5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1) организация и осуществление муниципального контроля на автомобильном транспорте за соблюдением юридическими лицами, индивидуальными предпринимателями, гражданами обязательных требований;</w:t>
      </w:r>
    </w:p>
    <w:p w:rsidR="00F42A5D" w:rsidRDefault="00F42A5D" w:rsidP="00F42A5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2) порядок осуществления контрольных мероприятий, установленных настоящим Положением;</w:t>
      </w:r>
    </w:p>
    <w:p w:rsidR="00F42A5D" w:rsidRDefault="00F42A5D" w:rsidP="00F42A5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3) порядок обжалования действий (бездействия) должностных лиц;</w:t>
      </w:r>
    </w:p>
    <w:p w:rsidR="00F42A5D" w:rsidRDefault="00F42A5D" w:rsidP="00F42A5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4) 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F42A5D" w:rsidRDefault="00F42A5D" w:rsidP="00F42A5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Консультирование контролируемых лиц в устной форме может 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осуществляться также на собраниях и конференциях граждан. </w:t>
      </w:r>
    </w:p>
    <w:p w:rsidR="00F42A5D" w:rsidRDefault="00F42A5D" w:rsidP="00F42A5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3.8. Консультирование в письменной форме осуществляется должностными лицами в случае, если контролируемым лицом представлен письменный запрос о представлении письменного ответа по вопросам консультирования. Письменный ответ по вопросам консультирования дается в соответствии с требованиями Федерального закона от 2 мая 2006 года № 59-ФЗ «О порядке рассмотрения обращений граждан Российской Федерации».</w:t>
      </w:r>
    </w:p>
    <w:p w:rsidR="00F42A5D" w:rsidRDefault="00F42A5D" w:rsidP="00F42A5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При осуществлении консультирования должностные лица обязаны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F42A5D" w:rsidRDefault="00F42A5D" w:rsidP="00F42A5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F42A5D" w:rsidRDefault="00F42A5D" w:rsidP="00F42A5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Информация, ставшая известной должностным лицам, в ходе </w:t>
      </w:r>
      <w:r>
        <w:rPr>
          <w:rFonts w:ascii="Arial" w:eastAsia="Times New Roman" w:hAnsi="Arial" w:cs="Arial"/>
          <w:sz w:val="24"/>
          <w:szCs w:val="24"/>
          <w:lang w:eastAsia="zh-CN"/>
        </w:rPr>
        <w:t>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F42A5D" w:rsidRDefault="00F42A5D" w:rsidP="00F42A5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Должностными лицами ведутся журналы учета консультирований. </w:t>
      </w:r>
    </w:p>
    <w:p w:rsidR="00F42A5D" w:rsidRDefault="00F42A5D" w:rsidP="00F42A5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В случае поступления в администрацию пяти и более однотипных обращений контролируемого лица и его представителей консультирование </w:t>
      </w:r>
      <w:proofErr w:type="gramStart"/>
      <w:r>
        <w:rPr>
          <w:rFonts w:ascii="Arial" w:eastAsia="Times New Roman" w:hAnsi="Arial" w:cs="Arial"/>
          <w:sz w:val="24"/>
          <w:szCs w:val="24"/>
          <w:lang w:eastAsia="zh-CN"/>
        </w:rPr>
        <w:t>осуществляется</w:t>
      </w:r>
      <w:proofErr w:type="gramEnd"/>
      <w:r>
        <w:rPr>
          <w:rFonts w:ascii="Arial" w:eastAsia="Times New Roman" w:hAnsi="Arial" w:cs="Arial"/>
          <w:sz w:val="24"/>
          <w:szCs w:val="24"/>
          <w:lang w:eastAsia="zh-CN"/>
        </w:rPr>
        <w:t xml:space="preserve"> в том числе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или должностными лицами. </w:t>
      </w:r>
    </w:p>
    <w:p w:rsidR="00E20841" w:rsidRDefault="00F42A5D">
      <w:bookmarkStart w:id="0" w:name="_GoBack"/>
      <w:bookmarkEnd w:id="0"/>
    </w:p>
    <w:sectPr w:rsidR="00E20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A4"/>
    <w:rsid w:val="006228A7"/>
    <w:rsid w:val="00A61E8B"/>
    <w:rsid w:val="00AC6CA4"/>
    <w:rsid w:val="00F4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A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A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7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2024-07-25T01:31:00Z</dcterms:created>
  <dcterms:modified xsi:type="dcterms:W3CDTF">2024-07-25T01:31:00Z</dcterms:modified>
</cp:coreProperties>
</file>