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F29" w:rsidRPr="003C03CF" w:rsidRDefault="003C03CF" w:rsidP="003C03CF">
      <w:pPr>
        <w:spacing w:after="0" w:line="240" w:lineRule="auto"/>
        <w:jc w:val="center"/>
        <w:rPr>
          <w:rFonts w:ascii="Calibri" w:eastAsia="Times New Roman" w:hAnsi="Calibri" w:cs="Calibri"/>
          <w:b/>
          <w:color w:val="000000"/>
          <w:sz w:val="28"/>
          <w:szCs w:val="28"/>
          <w:lang w:eastAsia="ru-RU"/>
        </w:rPr>
      </w:pPr>
      <w:r w:rsidRPr="003C03CF">
        <w:rPr>
          <w:rFonts w:ascii="Calibri" w:eastAsia="Times New Roman" w:hAnsi="Calibri" w:cs="Calibri"/>
          <w:b/>
          <w:color w:val="000000"/>
          <w:sz w:val="28"/>
          <w:szCs w:val="28"/>
          <w:lang w:eastAsia="ru-RU"/>
        </w:rPr>
        <w:t>31.07.2024Г. № 18</w:t>
      </w:r>
    </w:p>
    <w:p w:rsidR="00863F29" w:rsidRPr="003C03CF" w:rsidRDefault="00863F29" w:rsidP="00863F29">
      <w:pPr>
        <w:spacing w:after="0" w:line="240" w:lineRule="auto"/>
        <w:jc w:val="center"/>
        <w:rPr>
          <w:rFonts w:ascii="Calibri" w:eastAsia="Times New Roman" w:hAnsi="Calibri" w:cs="Calibri"/>
          <w:color w:val="000000"/>
          <w:sz w:val="28"/>
          <w:szCs w:val="28"/>
          <w:lang w:eastAsia="ru-RU"/>
        </w:rPr>
      </w:pPr>
      <w:r w:rsidRPr="003C03CF">
        <w:rPr>
          <w:rFonts w:ascii="Arial" w:eastAsia="Times New Roman" w:hAnsi="Arial" w:cs="Arial"/>
          <w:b/>
          <w:bCs/>
          <w:color w:val="000000"/>
          <w:sz w:val="28"/>
          <w:szCs w:val="28"/>
          <w:lang w:eastAsia="ru-RU"/>
        </w:rPr>
        <w:t>РОССИЙСКАЯ ФЕДЕРАЦИЯ</w:t>
      </w:r>
    </w:p>
    <w:p w:rsidR="00863F29" w:rsidRPr="003C03CF" w:rsidRDefault="00863F29" w:rsidP="00863F29">
      <w:pPr>
        <w:spacing w:after="0" w:line="240" w:lineRule="auto"/>
        <w:jc w:val="center"/>
        <w:rPr>
          <w:rFonts w:ascii="Calibri" w:eastAsia="Times New Roman" w:hAnsi="Calibri" w:cs="Calibri"/>
          <w:color w:val="000000"/>
          <w:sz w:val="28"/>
          <w:szCs w:val="28"/>
          <w:lang w:eastAsia="ru-RU"/>
        </w:rPr>
      </w:pPr>
      <w:r w:rsidRPr="003C03CF">
        <w:rPr>
          <w:rFonts w:ascii="Arial" w:eastAsia="Times New Roman" w:hAnsi="Arial" w:cs="Arial"/>
          <w:b/>
          <w:bCs/>
          <w:color w:val="000000"/>
          <w:sz w:val="28"/>
          <w:szCs w:val="28"/>
          <w:lang w:eastAsia="ru-RU"/>
        </w:rPr>
        <w:t>ИРКУТСКАЯ ОБЛАСТЬ</w:t>
      </w:r>
    </w:p>
    <w:p w:rsidR="00863F29" w:rsidRPr="003C03CF" w:rsidRDefault="00863F29" w:rsidP="00863F29">
      <w:pPr>
        <w:spacing w:after="0" w:line="240" w:lineRule="auto"/>
        <w:jc w:val="center"/>
        <w:rPr>
          <w:rFonts w:ascii="Arial" w:eastAsia="Times New Roman" w:hAnsi="Arial" w:cs="Arial"/>
          <w:b/>
          <w:bCs/>
          <w:color w:val="000000"/>
          <w:sz w:val="28"/>
          <w:szCs w:val="28"/>
          <w:lang w:eastAsia="ru-RU"/>
        </w:rPr>
      </w:pPr>
      <w:r w:rsidRPr="003C03CF">
        <w:rPr>
          <w:rFonts w:ascii="Arial" w:eastAsia="Times New Roman" w:hAnsi="Arial" w:cs="Arial"/>
          <w:b/>
          <w:bCs/>
          <w:color w:val="000000"/>
          <w:sz w:val="28"/>
          <w:szCs w:val="28"/>
          <w:lang w:eastAsia="ru-RU"/>
        </w:rPr>
        <w:t>БАЯНДАЕВСКИЙ МУНИЦИПАЛЬНЫЙ РАЙОН</w:t>
      </w:r>
    </w:p>
    <w:p w:rsidR="00863F29" w:rsidRPr="003C03CF" w:rsidRDefault="00E26064" w:rsidP="00863F29">
      <w:pPr>
        <w:spacing w:after="0" w:line="240" w:lineRule="auto"/>
        <w:jc w:val="center"/>
        <w:rPr>
          <w:rFonts w:ascii="Arial" w:eastAsia="Times New Roman" w:hAnsi="Arial" w:cs="Arial"/>
          <w:b/>
          <w:bCs/>
          <w:color w:val="000000"/>
          <w:sz w:val="28"/>
          <w:szCs w:val="28"/>
          <w:lang w:eastAsia="ru-RU"/>
        </w:rPr>
      </w:pPr>
      <w:r w:rsidRPr="003C03CF">
        <w:rPr>
          <w:rFonts w:ascii="Arial" w:eastAsia="Times New Roman" w:hAnsi="Arial" w:cs="Arial"/>
          <w:b/>
          <w:bCs/>
          <w:color w:val="000000"/>
          <w:sz w:val="28"/>
          <w:szCs w:val="28"/>
          <w:lang w:eastAsia="ru-RU"/>
        </w:rPr>
        <w:t>МУНИЦИПАЛЬНОЕ ОБРАЗОВАНИЕ «</w:t>
      </w:r>
      <w:r w:rsidR="004E14F6" w:rsidRPr="003C03CF">
        <w:rPr>
          <w:rFonts w:ascii="Arial" w:eastAsia="Times New Roman" w:hAnsi="Arial" w:cs="Arial"/>
          <w:b/>
          <w:bCs/>
          <w:color w:val="000000"/>
          <w:sz w:val="28"/>
          <w:szCs w:val="28"/>
          <w:lang w:eastAsia="ru-RU"/>
        </w:rPr>
        <w:t>КЫРМА</w:t>
      </w:r>
      <w:r w:rsidRPr="003C03CF">
        <w:rPr>
          <w:rFonts w:ascii="Arial" w:eastAsia="Times New Roman" w:hAnsi="Arial" w:cs="Arial"/>
          <w:b/>
          <w:bCs/>
          <w:color w:val="000000"/>
          <w:sz w:val="28"/>
          <w:szCs w:val="28"/>
          <w:lang w:eastAsia="ru-RU"/>
        </w:rPr>
        <w:t>»</w:t>
      </w:r>
    </w:p>
    <w:p w:rsidR="00863F29" w:rsidRPr="003C03CF" w:rsidRDefault="00E26064" w:rsidP="00863F29">
      <w:pPr>
        <w:spacing w:after="0" w:line="240" w:lineRule="auto"/>
        <w:jc w:val="center"/>
        <w:rPr>
          <w:rFonts w:ascii="Arial" w:eastAsia="Times New Roman" w:hAnsi="Arial" w:cs="Arial"/>
          <w:b/>
          <w:bCs/>
          <w:color w:val="000000"/>
          <w:sz w:val="28"/>
          <w:szCs w:val="28"/>
          <w:lang w:eastAsia="ru-RU"/>
        </w:rPr>
      </w:pPr>
      <w:r w:rsidRPr="003C03CF">
        <w:rPr>
          <w:rFonts w:ascii="Arial" w:eastAsia="Times New Roman" w:hAnsi="Arial" w:cs="Arial"/>
          <w:b/>
          <w:bCs/>
          <w:color w:val="000000"/>
          <w:sz w:val="28"/>
          <w:szCs w:val="28"/>
          <w:lang w:eastAsia="ru-RU"/>
        </w:rPr>
        <w:t xml:space="preserve">ДУМА </w:t>
      </w:r>
    </w:p>
    <w:p w:rsidR="00863F29" w:rsidRPr="003C03CF" w:rsidRDefault="00E26064" w:rsidP="00863F29">
      <w:pPr>
        <w:spacing w:after="0" w:line="240" w:lineRule="auto"/>
        <w:jc w:val="center"/>
        <w:rPr>
          <w:rFonts w:ascii="Calibri" w:eastAsia="Times New Roman" w:hAnsi="Calibri" w:cs="Calibri"/>
          <w:color w:val="000000"/>
          <w:sz w:val="28"/>
          <w:szCs w:val="28"/>
          <w:lang w:eastAsia="ru-RU"/>
        </w:rPr>
      </w:pPr>
      <w:r w:rsidRPr="003C03CF">
        <w:rPr>
          <w:rFonts w:ascii="Arial" w:eastAsia="Times New Roman" w:hAnsi="Arial" w:cs="Arial"/>
          <w:b/>
          <w:bCs/>
          <w:color w:val="000000"/>
          <w:sz w:val="28"/>
          <w:szCs w:val="28"/>
          <w:lang w:eastAsia="ru-RU"/>
        </w:rPr>
        <w:t>РЕШЕНИЕ</w:t>
      </w:r>
    </w:p>
    <w:p w:rsidR="00863F29" w:rsidRPr="003C03CF" w:rsidRDefault="00E26064" w:rsidP="00863F29">
      <w:pPr>
        <w:spacing w:after="0" w:line="240" w:lineRule="auto"/>
        <w:jc w:val="center"/>
        <w:rPr>
          <w:rFonts w:ascii="Calibri" w:eastAsia="Times New Roman" w:hAnsi="Calibri" w:cs="Calibri"/>
          <w:color w:val="000000"/>
          <w:sz w:val="28"/>
          <w:szCs w:val="28"/>
          <w:lang w:eastAsia="ru-RU"/>
        </w:rPr>
      </w:pPr>
      <w:r w:rsidRPr="003C03CF">
        <w:rPr>
          <w:rFonts w:ascii="Arial" w:eastAsia="Times New Roman" w:hAnsi="Arial" w:cs="Arial"/>
          <w:b/>
          <w:bCs/>
          <w:color w:val="000000"/>
          <w:sz w:val="28"/>
          <w:szCs w:val="28"/>
          <w:lang w:eastAsia="ru-RU"/>
        </w:rPr>
        <w:t> </w:t>
      </w:r>
    </w:p>
    <w:p w:rsidR="00863F29" w:rsidRPr="003C03CF" w:rsidRDefault="00E26064" w:rsidP="00863F29">
      <w:pPr>
        <w:spacing w:after="0" w:line="240" w:lineRule="auto"/>
        <w:jc w:val="center"/>
        <w:rPr>
          <w:rFonts w:ascii="Calibri" w:eastAsia="Times New Roman" w:hAnsi="Calibri" w:cs="Calibri"/>
          <w:color w:val="000000"/>
          <w:sz w:val="28"/>
          <w:szCs w:val="28"/>
          <w:lang w:eastAsia="ru-RU"/>
        </w:rPr>
      </w:pPr>
      <w:bookmarkStart w:id="0" w:name="_GoBack"/>
      <w:r w:rsidRPr="003C03CF">
        <w:rPr>
          <w:rFonts w:ascii="Arial" w:eastAsia="Times New Roman" w:hAnsi="Arial" w:cs="Arial"/>
          <w:b/>
          <w:bCs/>
          <w:color w:val="000000"/>
          <w:sz w:val="28"/>
          <w:szCs w:val="28"/>
          <w:lang w:eastAsia="ru-RU"/>
        </w:rPr>
        <w:t>ОБ УТВЕРЖДЕНИИ ПОЛОЖЕНИЯ</w:t>
      </w:r>
    </w:p>
    <w:p w:rsidR="00863F29" w:rsidRPr="003C03CF" w:rsidRDefault="00E26064" w:rsidP="00863F29">
      <w:pPr>
        <w:spacing w:after="0" w:line="240" w:lineRule="auto"/>
        <w:jc w:val="center"/>
        <w:rPr>
          <w:rFonts w:ascii="Calibri" w:eastAsia="Times New Roman" w:hAnsi="Calibri" w:cs="Calibri"/>
          <w:color w:val="000000"/>
          <w:sz w:val="28"/>
          <w:szCs w:val="28"/>
          <w:lang w:eastAsia="ru-RU"/>
        </w:rPr>
      </w:pPr>
      <w:r w:rsidRPr="003C03CF">
        <w:rPr>
          <w:rFonts w:ascii="Arial" w:eastAsia="Times New Roman" w:hAnsi="Arial" w:cs="Arial"/>
          <w:b/>
          <w:bCs/>
          <w:color w:val="000000"/>
          <w:sz w:val="28"/>
          <w:szCs w:val="28"/>
          <w:lang w:eastAsia="ru-RU"/>
        </w:rPr>
        <w:t>О МУНИЦИПАЛЬНОЙ СЛУЖБЕ В МУНИЦИПАЛЬНОМ ОБРАЗОВАНИИ «</w:t>
      </w:r>
      <w:r w:rsidR="004E14F6" w:rsidRPr="003C03CF">
        <w:rPr>
          <w:rFonts w:ascii="Arial" w:eastAsia="Times New Roman" w:hAnsi="Arial" w:cs="Arial"/>
          <w:b/>
          <w:bCs/>
          <w:color w:val="000000"/>
          <w:sz w:val="28"/>
          <w:szCs w:val="28"/>
          <w:lang w:eastAsia="ru-RU"/>
        </w:rPr>
        <w:t>КЫРМА</w:t>
      </w:r>
      <w:r w:rsidRPr="003C03CF">
        <w:rPr>
          <w:rFonts w:ascii="Arial" w:eastAsia="Times New Roman" w:hAnsi="Arial" w:cs="Arial"/>
          <w:b/>
          <w:bCs/>
          <w:color w:val="000000"/>
          <w:sz w:val="28"/>
          <w:szCs w:val="28"/>
          <w:lang w:eastAsia="ru-RU"/>
        </w:rPr>
        <w:t>»</w:t>
      </w:r>
    </w:p>
    <w:bookmarkEnd w:id="0"/>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02.03.2007г. №25-ФЗ «О муниципальной службе в Российской Федерации», Федеральным законом №79-ФЗ от 27.07.2004г. «О государственной гражданской службе Российской Федерации», Законом Иркутской области от 15.10.2007г. №88-ОЗ «Об отдельных вопросах муниципальной службы в Иркутской области», руководствуясь Уставом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Дума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002359EC">
        <w:rPr>
          <w:rFonts w:ascii="Arial" w:eastAsia="Times New Roman" w:hAnsi="Arial" w:cs="Arial"/>
          <w:color w:val="000000"/>
          <w:sz w:val="24"/>
          <w:szCs w:val="24"/>
          <w:lang w:eastAsia="ru-RU"/>
        </w:rPr>
        <w:t>,</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jc w:val="center"/>
        <w:rPr>
          <w:rFonts w:ascii="Calibri" w:eastAsia="Times New Roman" w:hAnsi="Calibri" w:cs="Calibri"/>
          <w:color w:val="000000"/>
          <w:sz w:val="30"/>
          <w:szCs w:val="30"/>
          <w:lang w:eastAsia="ru-RU"/>
        </w:rPr>
      </w:pPr>
      <w:r w:rsidRPr="00863F29">
        <w:rPr>
          <w:rFonts w:ascii="Arial" w:eastAsia="Times New Roman" w:hAnsi="Arial" w:cs="Arial"/>
          <w:b/>
          <w:bCs/>
          <w:color w:val="000000"/>
          <w:sz w:val="30"/>
          <w:szCs w:val="30"/>
          <w:lang w:eastAsia="ru-RU"/>
        </w:rPr>
        <w:t>РЕШИЛА:</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Утвердить Положение о муниципальной службе в </w:t>
      </w:r>
      <w:r>
        <w:rPr>
          <w:rFonts w:ascii="Arial" w:eastAsia="Times New Roman" w:hAnsi="Arial" w:cs="Arial"/>
          <w:color w:val="000000"/>
          <w:sz w:val="24"/>
          <w:szCs w:val="24"/>
          <w:lang w:eastAsia="ru-RU"/>
        </w:rPr>
        <w:t xml:space="preserve">Муниципальном образовании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(прилагается).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Pr>
          <w:rFonts w:ascii="Arial" w:eastAsia="Times New Roman" w:hAnsi="Arial" w:cs="Arial"/>
          <w:color w:val="000000"/>
          <w:sz w:val="24"/>
          <w:szCs w:val="24"/>
          <w:lang w:eastAsia="ru-RU"/>
        </w:rPr>
        <w:t>2</w:t>
      </w:r>
      <w:r w:rsidRPr="00863F29">
        <w:rPr>
          <w:rFonts w:ascii="Arial" w:eastAsia="Times New Roman" w:hAnsi="Arial" w:cs="Arial"/>
          <w:color w:val="000000"/>
          <w:sz w:val="24"/>
          <w:szCs w:val="24"/>
          <w:lang w:eastAsia="ru-RU"/>
        </w:rPr>
        <w:t xml:space="preserve">. Опубликовать настоящие решение в газете «Вестник» и разместить на официальном сайте администрации 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 информационно-телекоммуникационной сети «Интернет».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Настоящее Решение вступает в силу после дня его официального опубликования.</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Default="00863F29" w:rsidP="00863F2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Председатель Думы</w:t>
      </w:r>
    </w:p>
    <w:p w:rsidR="00863F29" w:rsidRDefault="00863F29" w:rsidP="00863F2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Глава </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муниципального образования</w:t>
      </w:r>
      <w:r>
        <w:rPr>
          <w:rFonts w:ascii="Arial" w:eastAsia="Times New Roman" w:hAnsi="Arial" w:cs="Arial"/>
          <w:color w:val="000000"/>
          <w:sz w:val="24"/>
          <w:szCs w:val="24"/>
          <w:lang w:eastAsia="ru-RU"/>
        </w:rPr>
        <w:t xml:space="preserve">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Default="00863F29">
      <w:pP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br w:type="page"/>
      </w:r>
    </w:p>
    <w:p w:rsidR="00863F29" w:rsidRPr="00863F29" w:rsidRDefault="00863F29" w:rsidP="00863F29">
      <w:pPr>
        <w:spacing w:line="259" w:lineRule="atLeast"/>
        <w:rPr>
          <w:rFonts w:ascii="Calibri" w:eastAsia="Times New Roman" w:hAnsi="Calibri" w:cs="Calibri"/>
          <w:color w:val="000000"/>
          <w:sz w:val="24"/>
          <w:szCs w:val="24"/>
          <w:lang w:eastAsia="ru-RU"/>
        </w:rPr>
      </w:pPr>
    </w:p>
    <w:tbl>
      <w:tblPr>
        <w:tblW w:w="0" w:type="auto"/>
        <w:tblInd w:w="5103" w:type="dxa"/>
        <w:tblCellMar>
          <w:left w:w="0" w:type="dxa"/>
          <w:right w:w="0" w:type="dxa"/>
        </w:tblCellMar>
        <w:tblLook w:val="04A0" w:firstRow="1" w:lastRow="0" w:firstColumn="1" w:lastColumn="0" w:noHBand="0" w:noVBand="1"/>
      </w:tblPr>
      <w:tblGrid>
        <w:gridCol w:w="4253"/>
      </w:tblGrid>
      <w:tr w:rsidR="00863F29" w:rsidRPr="00863F29" w:rsidTr="00863F29">
        <w:tc>
          <w:tcPr>
            <w:tcW w:w="4253" w:type="dxa"/>
            <w:tcMar>
              <w:top w:w="0" w:type="dxa"/>
              <w:left w:w="108" w:type="dxa"/>
              <w:bottom w:w="0" w:type="dxa"/>
              <w:right w:w="108" w:type="dxa"/>
            </w:tcMar>
            <w:hideMark/>
          </w:tcPr>
          <w:p w:rsidR="00863F29" w:rsidRPr="00863F29" w:rsidRDefault="00863F29" w:rsidP="00863F29">
            <w:pPr>
              <w:spacing w:after="0" w:line="240" w:lineRule="auto"/>
              <w:jc w:val="right"/>
              <w:rPr>
                <w:rFonts w:ascii="Times New Roman" w:eastAsia="Times New Roman" w:hAnsi="Times New Roman" w:cs="Times New Roman"/>
                <w:lang w:eastAsia="ru-RU"/>
              </w:rPr>
            </w:pPr>
            <w:r w:rsidRPr="00863F29">
              <w:rPr>
                <w:rFonts w:ascii="Courier New" w:eastAsia="Times New Roman" w:hAnsi="Courier New" w:cs="Courier New"/>
                <w:lang w:eastAsia="ru-RU"/>
              </w:rPr>
              <w:t>Утверждено</w:t>
            </w:r>
          </w:p>
          <w:p w:rsidR="00863F29" w:rsidRPr="00863F29" w:rsidRDefault="00863F29" w:rsidP="00863F29">
            <w:pPr>
              <w:spacing w:after="0" w:line="240" w:lineRule="auto"/>
              <w:jc w:val="right"/>
              <w:rPr>
                <w:rFonts w:ascii="Times New Roman" w:eastAsia="Times New Roman" w:hAnsi="Times New Roman" w:cs="Times New Roman"/>
                <w:lang w:eastAsia="ru-RU"/>
              </w:rPr>
            </w:pPr>
            <w:r w:rsidRPr="00863F29">
              <w:rPr>
                <w:rFonts w:ascii="Courier New" w:eastAsia="Times New Roman" w:hAnsi="Courier New" w:cs="Courier New"/>
                <w:lang w:eastAsia="ru-RU"/>
              </w:rPr>
              <w:t xml:space="preserve">Решением Думы </w:t>
            </w:r>
            <w:r>
              <w:rPr>
                <w:rFonts w:ascii="Courier New" w:eastAsia="Times New Roman" w:hAnsi="Courier New" w:cs="Courier New"/>
                <w:lang w:eastAsia="ru-RU"/>
              </w:rPr>
              <w:t xml:space="preserve">Муниципального образования </w:t>
            </w:r>
            <w:r w:rsidR="00E26064">
              <w:rPr>
                <w:rFonts w:ascii="Courier New" w:eastAsia="Times New Roman" w:hAnsi="Courier New" w:cs="Courier New"/>
                <w:lang w:eastAsia="ru-RU"/>
              </w:rPr>
              <w:t>«</w:t>
            </w:r>
            <w:proofErr w:type="spellStart"/>
            <w:r w:rsidR="004E14F6">
              <w:rPr>
                <w:rFonts w:ascii="Courier New" w:eastAsia="Times New Roman" w:hAnsi="Courier New" w:cs="Courier New"/>
                <w:lang w:eastAsia="ru-RU"/>
              </w:rPr>
              <w:t>Кырма</w:t>
            </w:r>
            <w:proofErr w:type="spellEnd"/>
            <w:r w:rsidR="00E26064">
              <w:rPr>
                <w:rFonts w:ascii="Courier New" w:eastAsia="Times New Roman" w:hAnsi="Courier New" w:cs="Courier New"/>
                <w:lang w:eastAsia="ru-RU"/>
              </w:rPr>
              <w:t>»</w:t>
            </w:r>
          </w:p>
          <w:p w:rsidR="00863F29" w:rsidRPr="00863F29" w:rsidRDefault="00863F29" w:rsidP="003C03CF">
            <w:pPr>
              <w:spacing w:after="0" w:line="240" w:lineRule="auto"/>
              <w:jc w:val="right"/>
              <w:rPr>
                <w:rFonts w:ascii="Times New Roman" w:eastAsia="Times New Roman" w:hAnsi="Times New Roman" w:cs="Times New Roman"/>
                <w:lang w:eastAsia="ru-RU"/>
              </w:rPr>
            </w:pPr>
            <w:r w:rsidRPr="00863F29">
              <w:rPr>
                <w:rFonts w:ascii="Courier New" w:eastAsia="Times New Roman" w:hAnsi="Courier New" w:cs="Courier New"/>
                <w:lang w:eastAsia="ru-RU"/>
              </w:rPr>
              <w:t xml:space="preserve">от </w:t>
            </w:r>
            <w:r w:rsidR="003C03CF">
              <w:rPr>
                <w:rFonts w:ascii="Courier New" w:eastAsia="Times New Roman" w:hAnsi="Courier New" w:cs="Courier New"/>
                <w:lang w:eastAsia="ru-RU"/>
              </w:rPr>
              <w:t>31.07.2024г. № 18</w:t>
            </w:r>
          </w:p>
        </w:tc>
      </w:tr>
    </w:tbl>
    <w:p w:rsidR="00863F29" w:rsidRPr="00863F29" w:rsidRDefault="00863F29" w:rsidP="00863F29">
      <w:pPr>
        <w:spacing w:after="0" w:line="240" w:lineRule="auto"/>
        <w:jc w:val="right"/>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jc w:val="center"/>
        <w:rPr>
          <w:rFonts w:ascii="Calibri" w:eastAsia="Times New Roman" w:hAnsi="Calibri" w:cs="Calibri"/>
          <w:color w:val="000000"/>
          <w:sz w:val="30"/>
          <w:szCs w:val="30"/>
          <w:lang w:eastAsia="ru-RU"/>
        </w:rPr>
      </w:pPr>
      <w:r w:rsidRPr="00863F29">
        <w:rPr>
          <w:rFonts w:ascii="Arial" w:eastAsia="Times New Roman" w:hAnsi="Arial" w:cs="Arial"/>
          <w:b/>
          <w:bCs/>
          <w:color w:val="000000"/>
          <w:sz w:val="30"/>
          <w:szCs w:val="30"/>
          <w:lang w:eastAsia="ru-RU"/>
        </w:rPr>
        <w:t>ПОЛОЖЕНИЕ</w:t>
      </w:r>
    </w:p>
    <w:p w:rsidR="00863F29" w:rsidRPr="00863F29" w:rsidRDefault="00863F29" w:rsidP="00863F29">
      <w:pPr>
        <w:spacing w:after="0" w:line="240" w:lineRule="auto"/>
        <w:jc w:val="center"/>
        <w:rPr>
          <w:rFonts w:ascii="Calibri" w:eastAsia="Times New Roman" w:hAnsi="Calibri" w:cs="Calibri"/>
          <w:color w:val="000000"/>
          <w:sz w:val="30"/>
          <w:szCs w:val="30"/>
          <w:lang w:eastAsia="ru-RU"/>
        </w:rPr>
      </w:pPr>
      <w:r w:rsidRPr="00863F29">
        <w:rPr>
          <w:rFonts w:ascii="Arial" w:eastAsia="Times New Roman" w:hAnsi="Arial" w:cs="Arial"/>
          <w:b/>
          <w:bCs/>
          <w:color w:val="000000"/>
          <w:sz w:val="30"/>
          <w:szCs w:val="30"/>
          <w:lang w:eastAsia="ru-RU"/>
        </w:rPr>
        <w:t>О МУНИЦИПАЛЬНОЙ СЛУЖБЕ</w:t>
      </w:r>
    </w:p>
    <w:p w:rsidR="00863F29" w:rsidRPr="00863F29" w:rsidRDefault="00863F29" w:rsidP="00863F29">
      <w:pPr>
        <w:spacing w:after="0" w:line="240" w:lineRule="auto"/>
        <w:jc w:val="center"/>
        <w:rPr>
          <w:rFonts w:ascii="Calibri" w:eastAsia="Times New Roman" w:hAnsi="Calibri" w:cs="Calibri"/>
          <w:color w:val="000000"/>
          <w:sz w:val="30"/>
          <w:szCs w:val="30"/>
          <w:lang w:eastAsia="ru-RU"/>
        </w:rPr>
      </w:pPr>
      <w:r w:rsidRPr="00863F29">
        <w:rPr>
          <w:rFonts w:ascii="Arial" w:eastAsia="Times New Roman" w:hAnsi="Arial" w:cs="Arial"/>
          <w:b/>
          <w:bCs/>
          <w:color w:val="000000"/>
          <w:sz w:val="30"/>
          <w:szCs w:val="30"/>
          <w:lang w:eastAsia="ru-RU"/>
        </w:rPr>
        <w:t xml:space="preserve">В </w:t>
      </w:r>
      <w:r>
        <w:rPr>
          <w:rFonts w:ascii="Arial" w:eastAsia="Times New Roman" w:hAnsi="Arial" w:cs="Arial"/>
          <w:b/>
          <w:bCs/>
          <w:color w:val="000000"/>
          <w:sz w:val="30"/>
          <w:szCs w:val="30"/>
          <w:lang w:eastAsia="ru-RU"/>
        </w:rPr>
        <w:t xml:space="preserve">МУНИЦИПАЛЬНОМ ОБРАЗОВАНИИ </w:t>
      </w:r>
      <w:r w:rsidR="00E26064">
        <w:rPr>
          <w:rFonts w:ascii="Arial" w:eastAsia="Times New Roman" w:hAnsi="Arial" w:cs="Arial"/>
          <w:b/>
          <w:bCs/>
          <w:color w:val="000000"/>
          <w:sz w:val="30"/>
          <w:szCs w:val="30"/>
          <w:lang w:eastAsia="ru-RU"/>
        </w:rPr>
        <w:t>«</w:t>
      </w:r>
      <w:proofErr w:type="spellStart"/>
      <w:r w:rsidR="004E14F6">
        <w:rPr>
          <w:rFonts w:ascii="Arial" w:eastAsia="Times New Roman" w:hAnsi="Arial" w:cs="Arial"/>
          <w:b/>
          <w:bCs/>
          <w:color w:val="000000"/>
          <w:sz w:val="30"/>
          <w:szCs w:val="30"/>
          <w:lang w:eastAsia="ru-RU"/>
        </w:rPr>
        <w:t>Кырма</w:t>
      </w:r>
      <w:proofErr w:type="spellEnd"/>
      <w:r w:rsidR="00E26064">
        <w:rPr>
          <w:rFonts w:ascii="Arial" w:eastAsia="Times New Roman" w:hAnsi="Arial" w:cs="Arial"/>
          <w:b/>
          <w:bCs/>
          <w:color w:val="000000"/>
          <w:sz w:val="30"/>
          <w:szCs w:val="30"/>
          <w:lang w:eastAsia="ru-RU"/>
        </w:rPr>
        <w:t>»</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В соответствии с Федеральными законами от 06.10.2003г. №131-ФЗ «Об общих принципах организации местного самоуправления в Российской Федерации», от 02.03.2007г. №25-ФЗ «О муниципальной службе в Российской Федерации», иными федеральными законами, законами Иркутской области, регулирующими вопросы муниципальной службы, настоящее Положение устанавливает порядок организации и прохождения муниципальной службы в </w:t>
      </w:r>
      <w:r>
        <w:rPr>
          <w:rFonts w:ascii="Arial" w:eastAsia="Times New Roman" w:hAnsi="Arial" w:cs="Arial"/>
          <w:color w:val="000000"/>
          <w:sz w:val="24"/>
          <w:szCs w:val="24"/>
          <w:lang w:eastAsia="ru-RU"/>
        </w:rPr>
        <w:t xml:space="preserve">Муниципальном образовании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правовое положение муниципальных служащих органов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1. ОБЩИЕ ПОЛОЖЕНИЯ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 Муниципальная служба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Нанимателем для муниципального служащего является </w:t>
      </w:r>
      <w:r w:rsidR="00E26064">
        <w:rPr>
          <w:rFonts w:ascii="Arial" w:eastAsia="Times New Roman" w:hAnsi="Arial" w:cs="Arial"/>
          <w:color w:val="000000"/>
          <w:sz w:val="24"/>
          <w:szCs w:val="24"/>
          <w:lang w:eastAsia="ru-RU"/>
        </w:rPr>
        <w:t>Муниципальное образование «</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Полномочия от имени нанимателя осуществляет представитель нанимателя (работодатель). Представителем нанимателя (работодателя) является глава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Муниципальная служба в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осуществляется в соответствии с Конституцией Российской Федерации, федеральными законами, издаваемыми в соответствии с ними иными нормативными правовыми актами Российской Федерации, законодательством Иркутской области, Уставом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настоящим Положением и муниципальными правовыми актами органов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На муниципальных служащих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распространяется действие трудового законодательства с особенностями, предусмотренными федеральным и областным законодательством о муниципальной службе.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 Правовая основа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Правовую основу муниципальной службы в </w:t>
      </w:r>
      <w:r>
        <w:rPr>
          <w:rFonts w:ascii="Arial" w:eastAsia="Times New Roman" w:hAnsi="Arial" w:cs="Arial"/>
          <w:color w:val="000000"/>
          <w:sz w:val="24"/>
          <w:szCs w:val="24"/>
          <w:lang w:eastAsia="ru-RU"/>
        </w:rPr>
        <w:t xml:space="preserve">Муниципальном образовании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составляют Конституция Российской Федерации, Федеральный закон от 02.03.2007г. №25-ФЗ «О муниципальной службе в Российской Федерации» (далее – Федеральный закон от 02.03.2007г. №25-ФЗ) и другие федеральные законы, иные нормативные правовые акты Российской Федерации, конституции (уставы), законы и иные нормативные правовые акты Иркутской области (далее - законодательство о муниципальной службе), Устав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lastRenderedPageBreak/>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и иные муниципальные правовые акты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 Задачи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Задачами муниципальной службы 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обеспечение прав граждан в области местного самоуправления на территории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обеспечение решения вопросов местного значения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3) исполнение Конституции Российской Федерации, федерального и областного законодательства, Устава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и иных муниципальных правовых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4) обеспечение исполнения полномочий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депутатов Думы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осуществляющих полномочия на постоянной основе, органов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оказание содействия федеральным и областным органам государственной власти;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6) представление, выражение и защита интересов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 органах государственной власти и объединениях муниципальных образований.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4. Принципы организации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Муниципальная служба основывается на принципах: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верховенства Конституции Российской Федерации, федеральных законов и законов Иркутской области над муниципальными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приоритета прав и свобод человека и гражданина;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доступности информации о деятельности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профессионализма и компетентности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ответственности муниципальных служащих за неисполнение или ненадлежащее исполнение своих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правовой и социальной защищенности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стабильности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внепартийности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взаимодействия с общественными объединениями и гражданами.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2.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5.</w:t>
      </w:r>
      <w:r w:rsidRPr="00863F29">
        <w:rPr>
          <w:rFonts w:ascii="Arial" w:eastAsia="Times New Roman" w:hAnsi="Arial" w:cs="Arial"/>
          <w:color w:val="000000"/>
          <w:sz w:val="24"/>
          <w:szCs w:val="24"/>
          <w:lang w:eastAsia="ru-RU"/>
        </w:rPr>
        <w:t> </w:t>
      </w:r>
      <w:r w:rsidRPr="00863F29">
        <w:rPr>
          <w:rFonts w:ascii="Arial" w:eastAsia="Times New Roman" w:hAnsi="Arial" w:cs="Arial"/>
          <w:b/>
          <w:bCs/>
          <w:color w:val="000000"/>
          <w:sz w:val="24"/>
          <w:szCs w:val="24"/>
          <w:lang w:eastAsia="ru-RU"/>
        </w:rPr>
        <w:t>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 xml:space="preserve">1. . Должность муниципальной службы - это образуемая в соответствии с Уставом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должность в органах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с установленным кругом обязанностей по обеспечению исполнения полномочий главы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депутатов Думы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осуществляющих полномочия на постоянной основе, органов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и ответственностью за исполнение этих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Муниципальная служба осуществляется на штатных должностях в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При составлении и утверждении штатных расписаний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используются наименования должностей муниципальной службы, предусмотренные Реестром должностей муниципальной службы в Иркутской области, утвержденным Законом Иркутской области от 15.10.2007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в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Штатное расписание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утверждается главой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 целях технического обеспечения деятельности органов местного самоуправления в штатное расписание могут включаться должности, не относящиеся к должностям муниципальной службы (должности технического персонала).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Правовое положение лиц, замещающих должности технического персонала, определяется трудовым законодательством и нормативными правовыми актами главы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устанавливающими внутренний трудовой распорядок и регулирующими иные трудовые отношения.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6. Классификация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Должности муниципальной службы подразделяются на следующие группы: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высшие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главные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ведущие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старшие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младшие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Соотношение должностей муниципальной службы и должностей государственной гражданской службы Иркутской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Иркутской области устанавливается Законом Иркутской области от 15.10.2007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в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7. Квалификационные требования к муниципальным служащим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863F29">
        <w:rPr>
          <w:rFonts w:ascii="Arial" w:eastAsia="Times New Roman" w:hAnsi="Arial" w:cs="Arial"/>
          <w:color w:val="000000"/>
          <w:sz w:val="24"/>
          <w:szCs w:val="24"/>
          <w:lang w:eastAsia="ru-RU"/>
        </w:rPr>
        <w:lastRenderedPageBreak/>
        <w:t>решения представителя нанимателя (работодателя) - к специальности, направлению подготовки.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Квалификационные требования к муниципальным служащим представляют собой требования к:</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уровню профессионального образования с учетом группы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стажу муниципальной службы (государственной службы) или стажу работы по специальности;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профессиональным знаниям и навыкам, необходимым для исполнения должностных обязанностей, знание Конституции Российской Федерации, действующего федерального и областного законодательства, Устава Поселения и муниципальных нормативных правовых актов применительно к осуществлению соответствующих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Основными квалификационными требованиями для замещения высших должностей муниципальной службы 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наличие высшего образования не ниже уровня </w:t>
      </w:r>
      <w:proofErr w:type="spellStart"/>
      <w:r w:rsidRPr="00863F29">
        <w:rPr>
          <w:rFonts w:ascii="Arial" w:eastAsia="Times New Roman" w:hAnsi="Arial" w:cs="Arial"/>
          <w:color w:val="000000"/>
          <w:sz w:val="24"/>
          <w:szCs w:val="24"/>
          <w:lang w:eastAsia="ru-RU"/>
        </w:rPr>
        <w:t>специалитета</w:t>
      </w:r>
      <w:proofErr w:type="spellEnd"/>
      <w:r w:rsidRPr="00863F29">
        <w:rPr>
          <w:rFonts w:ascii="Arial" w:eastAsia="Times New Roman" w:hAnsi="Arial" w:cs="Arial"/>
          <w:color w:val="000000"/>
          <w:sz w:val="24"/>
          <w:szCs w:val="24"/>
          <w:lang w:eastAsia="ru-RU"/>
        </w:rPr>
        <w:t>, магистратуры;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не менее четырех лет стажа муниципальной службы или работы по специальности, направлению подготовки.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Основными квалификационными требованиями для замещения главных должностей муниципальной службы 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наличие высшего образования не ниже уровня </w:t>
      </w:r>
      <w:proofErr w:type="spellStart"/>
      <w:r w:rsidRPr="00863F29">
        <w:rPr>
          <w:rFonts w:ascii="Arial" w:eastAsia="Times New Roman" w:hAnsi="Arial" w:cs="Arial"/>
          <w:color w:val="000000"/>
          <w:sz w:val="24"/>
          <w:szCs w:val="24"/>
          <w:lang w:eastAsia="ru-RU"/>
        </w:rPr>
        <w:t>специалитета</w:t>
      </w:r>
      <w:proofErr w:type="spellEnd"/>
      <w:r w:rsidRPr="00863F29">
        <w:rPr>
          <w:rFonts w:ascii="Arial" w:eastAsia="Times New Roman" w:hAnsi="Arial" w:cs="Arial"/>
          <w:color w:val="000000"/>
          <w:sz w:val="24"/>
          <w:szCs w:val="24"/>
          <w:lang w:eastAsia="ru-RU"/>
        </w:rPr>
        <w:t>, магистратуры;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не менее двух лет стажа муниципальной службы или работы по специальности, направлению подготовки.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Основными квалификационными требованиями для замещения ведущих должностей муниципальной службы 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наличие высшего образования;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не менее двух лет стажа муниципальной службы или работы по специальности, направлению подготовки.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Для замещения старших должностей муниципальной службы основным квалификационным требованием является наличие высшего профессионального образования.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По старшим должностям требования к стажу службы (работы) не предъявляются.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Для замещения младших должностей муниципальной службы основным квалификационным требованием является наличие профессионального образования.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По младшим должностям требования к стажу службы (работы) не предъявляются.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8. Классные чины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Законом Иркутской области от 15.10.2007г. №88-оз «Об отдельных вопросах муниципальной службы в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3. ПРАВОВОЕ ПОЛОЖЕНИЕ МУНИЦИПАЛЬНЫХ СЛУЖАЩИХ.</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ГАРАНТИИ ДЕЯТЕЛЬНОСТИ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9. Муниципальный служащий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не замещают должности муниципальной службы и не являются муниципальными служащими.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Основные права и обязанности муниципального служащего, ограничения, связанные с муниципальной службой и запреты, связанные с муниципальной службой, устанавливаются Федеральным законом от 02.03.2007 №25-ФЗ «О муниципальной службе в Российской Федерации» (далее - Федеральный закон от 02.03.2007 N25-ФЗ).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К служебному поведению муниципального служащего предъявляются требования, установленные статьёй 14.2 Федерального закона от 02.03.2007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10. Основные права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Муниципальный служащий имеет право на: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защиту своих персональных данных;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Муниципальный служащий вправе с предварительным письменным уведомлением, поданным главе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выполнять иную оплачиваемую работу с соблюдением требований части 2 статьи 11 Федерального закона от 02.03.2007 N25-ФЗ.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11. Основные обязанности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Муниципальный служащий обязан:</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4) соблюдать установленные в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правила внутреннего трудового распорядка, должностную инструкцию, порядок работы со служебной информацией;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w:t>
      </w:r>
      <w:r w:rsidRPr="00863F29">
        <w:rPr>
          <w:rFonts w:ascii="Arial" w:eastAsia="Times New Roman" w:hAnsi="Arial" w:cs="Arial"/>
          <w:color w:val="000000"/>
          <w:sz w:val="24"/>
          <w:szCs w:val="24"/>
          <w:lang w:eastAsia="ru-RU"/>
        </w:rPr>
        <w:lastRenderedPageBreak/>
        <w:t>Российской Федерации, в соответствии с которым иностранный гражданин имеет право находиться на муниципальной службе;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соблюдать ограничения, выполнять обязательства, не нарушать запреты, которые установлены Федеральным законом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02.03.2007г. №25-ФЗ,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Иркутской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12. Ограничения, связанные с муниципальной службой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863F29">
        <w:rPr>
          <w:rFonts w:ascii="Arial" w:eastAsia="Times New Roman" w:hAnsi="Arial" w:cs="Arial"/>
          <w:color w:val="000000"/>
          <w:sz w:val="24"/>
          <w:szCs w:val="24"/>
          <w:lang w:eastAsia="ru-RU"/>
        </w:rPr>
        <w:lastRenderedPageBreak/>
        <w:t>муниципальным служащим должности муниципальной службы связано с использованием таких сведений;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который возглавляет администрацию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непредставления предусмотренных Федеральным законом от 02.03.2007г. №25-ФЗ, Федеральным законом от 25.12.2008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непредставления сведений, предусмотренных статьей 15.1 Федерального закона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Иркутской области, а если указанное заключение и (или) решение призывной комиссии Иркутской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Иркутской области по жалобе гражданина на указанное заключение не были нарушены;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приобретения им статуса иностранного агента.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3. Муниципальный служащий, являющийся главой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в период замещения ими соответствующей должности.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13. Запреты, связанные с муниципальной службой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замещать должность муниципальной службы в случае: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Иркутской области, а также в случае назначения на должность государственной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б) избрания или назначения на муниципальную должность;</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г) представление на безвозмездной основе интересов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00E26064">
        <w:rPr>
          <w:rFonts w:ascii="Arial" w:eastAsia="Times New Roman" w:hAnsi="Arial" w:cs="Arial"/>
          <w:color w:val="000000"/>
          <w:sz w:val="24"/>
          <w:szCs w:val="24"/>
          <w:lang w:eastAsia="ru-RU"/>
        </w:rPr>
        <w:t>Муниципальное образование «</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 соответствии с муниципальными правовыми актами, определяющими порядок осуществления от имени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д) иные случаи, предусмотренные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10) принимать без письменного разрешения главы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w:t>
      </w:r>
      <w:r w:rsidRPr="00863F29">
        <w:rPr>
          <w:rFonts w:ascii="Arial" w:eastAsia="Times New Roman" w:hAnsi="Arial" w:cs="Arial"/>
          <w:color w:val="000000"/>
          <w:sz w:val="24"/>
          <w:szCs w:val="24"/>
          <w:lang w:eastAsia="ru-RU"/>
        </w:rPr>
        <w:lastRenderedPageBreak/>
        <w:t>иных органов общественной самодеятельности) или способствовать созданию указанных структур;</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14.</w:t>
      </w:r>
      <w:r w:rsidRPr="00863F29">
        <w:rPr>
          <w:rFonts w:ascii="Arial" w:eastAsia="Times New Roman" w:hAnsi="Arial" w:cs="Arial"/>
          <w:color w:val="000000"/>
          <w:sz w:val="24"/>
          <w:szCs w:val="24"/>
          <w:lang w:eastAsia="ru-RU"/>
        </w:rPr>
        <w:t> </w:t>
      </w:r>
      <w:r w:rsidRPr="00863F29">
        <w:rPr>
          <w:rFonts w:ascii="Arial" w:eastAsia="Times New Roman" w:hAnsi="Arial" w:cs="Arial"/>
          <w:b/>
          <w:bCs/>
          <w:color w:val="000000"/>
          <w:sz w:val="24"/>
          <w:szCs w:val="24"/>
          <w:lang w:eastAsia="ru-RU"/>
        </w:rPr>
        <w:t>Урегулирование конфликта интересов на муниципальной службе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15.</w:t>
      </w:r>
      <w:r w:rsidRPr="00863F29">
        <w:rPr>
          <w:rFonts w:ascii="Arial" w:eastAsia="Times New Roman" w:hAnsi="Arial" w:cs="Arial"/>
          <w:color w:val="000000"/>
          <w:sz w:val="24"/>
          <w:szCs w:val="24"/>
          <w:lang w:eastAsia="ru-RU"/>
        </w:rPr>
        <w:t> </w:t>
      </w:r>
      <w:r w:rsidRPr="00863F29">
        <w:rPr>
          <w:rFonts w:ascii="Arial" w:eastAsia="Times New Roman" w:hAnsi="Arial" w:cs="Arial"/>
          <w:b/>
          <w:bCs/>
          <w:color w:val="000000"/>
          <w:sz w:val="24"/>
          <w:szCs w:val="24"/>
          <w:lang w:eastAsia="ru-RU"/>
        </w:rPr>
        <w:t>Требования к служебному поведению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Муниципальный служащий обязан:</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проявлять корректность в обращении с гражданами;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16. Представление сведений о доходах, расходах, об имуществе и обязательствах имущественного характера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Порядок представления указанных сведений утверждается муниципальным правовым актом, в соответствии с порядком, который установлен для представления сведений о доходах, об имуществе и обязательствах имущественного характера государственных гражданских служащих Иркутской области.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5.1.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от 02.03.2007 г. № 25-ФЗ, Федеральным законом от 3 декабря 2012 года N230-ФЗ «О контроле за соответствием расходов лиц, замещающих государственные должности, и иных лиц их доходам», Федеральным законом от 07.05.2013г.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17.</w:t>
      </w:r>
      <w:r w:rsidRPr="00863F29">
        <w:rPr>
          <w:rFonts w:ascii="Arial" w:eastAsia="Times New Roman" w:hAnsi="Arial" w:cs="Arial"/>
          <w:color w:val="000000"/>
          <w:sz w:val="24"/>
          <w:szCs w:val="24"/>
          <w:lang w:eastAsia="ru-RU"/>
        </w:rPr>
        <w:t> </w:t>
      </w:r>
      <w:r w:rsidRPr="00863F29">
        <w:rPr>
          <w:rFonts w:ascii="Arial" w:eastAsia="Times New Roman" w:hAnsi="Arial" w:cs="Arial"/>
          <w:b/>
          <w:bCs/>
          <w:color w:val="000000"/>
          <w:sz w:val="24"/>
          <w:szCs w:val="24"/>
          <w:lang w:eastAsia="ru-RU"/>
        </w:rPr>
        <w:t>Представление сведений о размещении информации в информационно-телекоммуникационной сети «Интернет»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lastRenderedPageBreak/>
        <w:t>Статья 18. Представление анкеты, сообщение об изменении сведений, содержащихся в анкете, и проверка таких сведений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Гражданин при поступлении на муниципальную службу представляет анкету.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863F29" w:rsidRPr="00863F29" w:rsidRDefault="00863F29" w:rsidP="00863F29">
      <w:pPr>
        <w:spacing w:after="0" w:line="240" w:lineRule="auto"/>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4. ПОРЯДОК ПОСТУПЛЕНИЯ НА МУНИЦИПАЛЬНУЮ СЛУЖБУ, ЕЕ ПРОХОЖДЕНИЯ И ПРЕКРАЩЕНИЯ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19. Поступление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№25-ФЗ для замещения должностей муниципальной службы, при отсутствии обстоятельств, указанных в статье 13 Федерального закона от 02.03.2007г. №25-ФЗ в качестве ограничений, связанных с муниципальной службой.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w:t>
      </w:r>
      <w:proofErr w:type="gramStart"/>
      <w:r w:rsidRPr="00863F29">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анкету, предусмотренную статьей 15.2 Федерального закона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паспорт;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документ об образовании;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сведения, предусмотренные статьей 15.1 Федерального закона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Сведения (за исключением сведений, содержащихся в анкете), представленные в соответствии с Федеральным законом от 02.03.2007г.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20. Аттестация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Аттестации не подлежат следующие муниципальные служащие: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замещающие должности муниципальной службы менее одного года;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достигшие возраста 60 лет;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беременные женщины;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w:t>
      </w:r>
      <w:r w:rsidRPr="00863F29">
        <w:rPr>
          <w:rFonts w:ascii="Arial" w:eastAsia="Times New Roman" w:hAnsi="Arial" w:cs="Arial"/>
          <w:color w:val="000000"/>
          <w:sz w:val="24"/>
          <w:szCs w:val="24"/>
          <w:lang w:eastAsia="ru-RU"/>
        </w:rPr>
        <w:lastRenderedPageBreak/>
        <w:t>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 от 15.10.2007г. №88-ОЗ «Об отдельных вопросах муниципальной службы в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21. Основания для расторжения трудового договора с муниципальным служащим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несоблюдения ограничений и запретов, связанных с муниципальной службой и установленных статьями 13, 14, 14.1 и 15 Федерального закона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применения административного наказания в виде дисквалификации;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приобретения муниципальным служащим статуса иностранного агента.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5. РАБОЧЕЕ (СЛУЖЕБНОЕ) ВРЕМЯ И ВРЕМЯ ОТДЫХА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lastRenderedPageBreak/>
        <w:t>Статья 22. Рабочее (служебное) время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Рабочее (служебное) время муниципальных служащих регулируется в соответствии с трудовым законодательством.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Муниципальному служащему устанавливается пятидневная рабочая неделя с двумя выходными днями (суббота, воскресенье), ненормированным рабочим днем и режимом рабочего времени согласно правилам внутреннего трудового распорядка.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Нормальная продолжительность рабочего времени не может превышать для мужчин 40 часов в неделю, для женщин 36 часов в неделю.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23. Отпуск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4. Муниципальному служащему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предоставляется дополнительный отпуск продолжительностью 16 календарный дней, установленный для лиц, проживающих в районах, приравненных к районам Крайнего Севера.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Муниципальным служащим предоставляется ежегодный дополнительный оплачиваемый отпуск за выслугу лет продолжительностью: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при стаже муниципальной службы от 1 года до 5 лет - 1 календарный день;</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при стаже муниципальной службы от 5 до 10 лет - 5 календарных дней;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при стаже муниципальной службы от 10 до 15 лет - 7 календарных дней;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при стаже муниципальной службы 15 лет и более - 10 календарных дней.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9. Порядок предоставления муниципальным служащим основного отпуска, ежегодных дополнительных оплачиваемых отпусков, определяются правовым </w:t>
      </w:r>
      <w:r w:rsidRPr="00863F29">
        <w:rPr>
          <w:rFonts w:ascii="Arial" w:eastAsia="Times New Roman" w:hAnsi="Arial" w:cs="Arial"/>
          <w:color w:val="000000"/>
          <w:sz w:val="24"/>
          <w:szCs w:val="24"/>
          <w:lang w:eastAsia="ru-RU"/>
        </w:rPr>
        <w:lastRenderedPageBreak/>
        <w:t>актом руководителя соответствующего органа местного самоуправления Поселения в соответствии с законодательством Российской Федерации и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24. Общие принципы оплаты труда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Размер должностного оклада, а также размер ежемесячных и иных дополнительных выплат и порядок их осуществления устанавливаются решением Думы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в соответствии с законодательством Российской Федерации и законодательством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25. Гарантии, предоставляемые муниципальному служащему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Муниципальному служащему гарантируются: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сокращением штата работников органа местного самоуправления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3. Законами Иркутской области и уставом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муниципальным служащим могут быть предоставлены дополнительные гарантии.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26. Пенсионное обеспечение муниципального служащего и членов его семьи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Иркутской области соотношением должностей муниципальной службы и должностей государственной гражданской службы Иркутской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Иркутской области по соответствующей должности государственной гражданской службы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27. Стаж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 стаж (общую продолжительность) муниципальной службы включаются периоды замещения: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муниципальных должностей;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государственных должностей Российской Федерации и государственных должностей субъектов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иных должностей в соответствии с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года №79-ФЗ «О государственной гражданской службе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Порядок исчисления стажа муниципальной службы устанавливается законом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lastRenderedPageBreak/>
        <w:t>Глава 7. ПООЩРЕНИЕ МУНИЦИПАЛЬНОГО СЛУЖАЩЕГО. ДИСЦИПЛИНАРНАЯ ОТВЕТСТВЕННОСТЬ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28. Поощрение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 безупречную и эффективную муниципальную службу применяются следующие виды поощрения: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объявление благодарности с выплатой единовременного поощрения;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награждение почетной грамотой органа местного самоуправления с выплатой единовременного поощрения или с вручением ценного подарка;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выплата единовременного поощрения в связи с выходом на пенсию за выслугу лет;</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иные виды поощрений в соответствии с федеральными законами, законами области и муниципальными правовыми актами.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Решение о поощрении муниципального служащего в соответствии с пунктами 1-4 части 1 настоящей статьи принимается Главой администрации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Запись о поощрении вносится в трудовую книжку и личное дело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29. Дисциплинарная ответственность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замечание;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выговор;</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30.</w:t>
      </w:r>
      <w:r w:rsidRPr="00863F29">
        <w:rPr>
          <w:rFonts w:ascii="Calibri" w:eastAsia="Times New Roman" w:hAnsi="Calibri" w:cs="Calibri"/>
          <w:b/>
          <w:bCs/>
          <w:color w:val="000000"/>
          <w:lang w:eastAsia="ru-RU"/>
        </w:rPr>
        <w:t> </w:t>
      </w:r>
      <w:r w:rsidRPr="00863F29">
        <w:rPr>
          <w:rFonts w:ascii="Arial" w:eastAsia="Times New Roman" w:hAnsi="Arial" w:cs="Arial"/>
          <w:b/>
          <w:bCs/>
          <w:color w:val="000000"/>
          <w:sz w:val="24"/>
          <w:szCs w:val="24"/>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02.03.2007г. №25-ФЗ, Федеральным законом от 25.12.2008г. №273-ФЗ «О противодействии коррупции» и другими федеральными законами, налагаются взыскания, предусмотренные статьей 27 Федерального закона</w:t>
      </w:r>
      <w:r w:rsidRPr="00863F29">
        <w:rPr>
          <w:rFonts w:ascii="Calibri" w:eastAsia="Times New Roman" w:hAnsi="Calibri" w:cs="Calibri"/>
          <w:color w:val="000000"/>
          <w:lang w:eastAsia="ru-RU"/>
        </w:rPr>
        <w:t> </w:t>
      </w:r>
      <w:r w:rsidRPr="00863F29">
        <w:rPr>
          <w:rFonts w:ascii="Arial" w:eastAsia="Times New Roman" w:hAnsi="Arial" w:cs="Arial"/>
          <w:color w:val="000000"/>
          <w:sz w:val="24"/>
          <w:szCs w:val="24"/>
          <w:lang w:eastAsia="ru-RU"/>
        </w:rPr>
        <w:t>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863F29">
        <w:rPr>
          <w:rFonts w:ascii="Arial" w:eastAsia="Times New Roman" w:hAnsi="Arial" w:cs="Arial"/>
          <w:color w:val="000000"/>
          <w:sz w:val="24"/>
          <w:szCs w:val="24"/>
          <w:lang w:eastAsia="ru-RU"/>
        </w:rPr>
        <w:lastRenderedPageBreak/>
        <w:t>установленных Федеральным законом от 02.03.2007г.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25.12.2008г. №273-ФЗ «О противодействии коррупции».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sidRPr="00863F29">
        <w:rPr>
          <w:rFonts w:ascii="Calibri" w:eastAsia="Times New Roman" w:hAnsi="Calibri" w:cs="Calibri"/>
          <w:color w:val="000000"/>
          <w:lang w:eastAsia="ru-RU"/>
        </w:rPr>
        <w:t> </w:t>
      </w:r>
      <w:r w:rsidRPr="00863F29">
        <w:rPr>
          <w:rFonts w:ascii="Arial" w:eastAsia="Times New Roman" w:hAnsi="Arial" w:cs="Arial"/>
          <w:color w:val="000000"/>
          <w:sz w:val="24"/>
          <w:szCs w:val="24"/>
          <w:lang w:eastAsia="ru-RU"/>
        </w:rPr>
        <w:t>от 02.03.2007г. №25-ФЗ.</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Взыскания, предусмотренные статьями 14.1, 15 и 27 Федерального закона</w:t>
      </w:r>
      <w:r w:rsidRPr="00863F29">
        <w:rPr>
          <w:rFonts w:ascii="Calibri" w:eastAsia="Times New Roman" w:hAnsi="Calibri" w:cs="Calibri"/>
          <w:color w:val="000000"/>
          <w:lang w:eastAsia="ru-RU"/>
        </w:rPr>
        <w:t> </w:t>
      </w:r>
      <w:r w:rsidRPr="00863F29">
        <w:rPr>
          <w:rFonts w:ascii="Arial" w:eastAsia="Times New Roman" w:hAnsi="Arial" w:cs="Arial"/>
          <w:color w:val="000000"/>
          <w:sz w:val="24"/>
          <w:szCs w:val="24"/>
          <w:lang w:eastAsia="ru-RU"/>
        </w:rPr>
        <w:t>от 02.03.2007г. №25-ФЗ, применяются представителем нанимателя (работодателем) в порядке, установленном нормативными правовыми актами Иркутской области и (или) муниципальными нормативными правовыми актами, на основании: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25.12.2008г. №273-ФЗ «О противодействии коррупции» уполномоченным подразделением Администрации Президента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объяснений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иных материалов.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При применении взысканий, предусмотренных статьями 14.1, 15 и 27 Федерального закона</w:t>
      </w:r>
      <w:r w:rsidRPr="00863F29">
        <w:rPr>
          <w:rFonts w:ascii="Calibri" w:eastAsia="Times New Roman" w:hAnsi="Calibri" w:cs="Calibri"/>
          <w:color w:val="000000"/>
          <w:lang w:eastAsia="ru-RU"/>
        </w:rPr>
        <w:t> </w:t>
      </w:r>
      <w:r w:rsidRPr="00863F29">
        <w:rPr>
          <w:rFonts w:ascii="Arial" w:eastAsia="Times New Roman" w:hAnsi="Arial" w:cs="Arial"/>
          <w:color w:val="000000"/>
          <w:sz w:val="24"/>
          <w:szCs w:val="24"/>
          <w:lang w:eastAsia="ru-RU"/>
        </w:rPr>
        <w:t>от 02.03.2007г.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Взыскания, предусмотренные статьями 14.1, 15 и 27 Федерального закона</w:t>
      </w:r>
      <w:r w:rsidRPr="00863F29">
        <w:rPr>
          <w:rFonts w:ascii="Calibri" w:eastAsia="Times New Roman" w:hAnsi="Calibri" w:cs="Calibri"/>
          <w:color w:val="000000"/>
          <w:lang w:eastAsia="ru-RU"/>
        </w:rPr>
        <w:t> </w:t>
      </w:r>
      <w:r w:rsidRPr="00863F29">
        <w:rPr>
          <w:rFonts w:ascii="Arial" w:eastAsia="Times New Roman" w:hAnsi="Arial" w:cs="Arial"/>
          <w:color w:val="000000"/>
          <w:sz w:val="24"/>
          <w:szCs w:val="24"/>
          <w:lang w:eastAsia="ru-RU"/>
        </w:rPr>
        <w:t>от 02.03.2007г. №25-ФЗ,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года №273-ФЗ «О противодействии коррупции».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8. К</w:t>
      </w:r>
      <w:r w:rsidR="00E26064">
        <w:rPr>
          <w:rFonts w:ascii="Arial" w:eastAsia="Times New Roman" w:hAnsi="Arial" w:cs="Arial"/>
          <w:b/>
          <w:bCs/>
          <w:color w:val="000000"/>
          <w:sz w:val="24"/>
          <w:szCs w:val="24"/>
          <w:lang w:eastAsia="ru-RU"/>
        </w:rPr>
        <w:t>АДРОВАЯ РАБОТА В</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МУНИЦИПАЛЬНОМ ОБРАЗОВАНИИ</w:t>
      </w:r>
      <w:r w:rsidR="00E26064">
        <w:rPr>
          <w:rFonts w:ascii="Arial" w:eastAsia="Times New Roman" w:hAnsi="Arial" w:cs="Arial"/>
          <w:b/>
          <w:bCs/>
          <w:color w:val="000000"/>
          <w:sz w:val="24"/>
          <w:szCs w:val="24"/>
          <w:lang w:eastAsia="ru-RU"/>
        </w:rPr>
        <w:t xml:space="preserve"> «</w:t>
      </w:r>
      <w:proofErr w:type="spellStart"/>
      <w:r w:rsidR="004E14F6">
        <w:rPr>
          <w:rFonts w:ascii="Arial" w:eastAsia="Times New Roman" w:hAnsi="Arial" w:cs="Arial"/>
          <w:b/>
          <w:bCs/>
          <w:color w:val="000000"/>
          <w:sz w:val="24"/>
          <w:szCs w:val="24"/>
          <w:lang w:eastAsia="ru-RU"/>
        </w:rPr>
        <w:t>Кырма</w:t>
      </w:r>
      <w:proofErr w:type="spellEnd"/>
      <w:r w:rsidR="00E26064">
        <w:rPr>
          <w:rFonts w:ascii="Arial" w:eastAsia="Times New Roman" w:hAnsi="Arial" w:cs="Arial"/>
          <w:b/>
          <w:bCs/>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 xml:space="preserve">Статья 31. Кадровая работа в </w:t>
      </w:r>
      <w:r>
        <w:rPr>
          <w:rFonts w:ascii="Arial" w:eastAsia="Times New Roman" w:hAnsi="Arial" w:cs="Arial"/>
          <w:b/>
          <w:bCs/>
          <w:color w:val="000000"/>
          <w:sz w:val="24"/>
          <w:szCs w:val="24"/>
          <w:lang w:eastAsia="ru-RU"/>
        </w:rPr>
        <w:t xml:space="preserve">Муниципальном образовании </w:t>
      </w:r>
      <w:r w:rsidR="00E26064">
        <w:rPr>
          <w:rFonts w:ascii="Arial" w:eastAsia="Times New Roman" w:hAnsi="Arial" w:cs="Arial"/>
          <w:b/>
          <w:bCs/>
          <w:color w:val="000000"/>
          <w:sz w:val="24"/>
          <w:szCs w:val="24"/>
          <w:lang w:eastAsia="ru-RU"/>
        </w:rPr>
        <w:t>«</w:t>
      </w:r>
      <w:proofErr w:type="spellStart"/>
      <w:r w:rsidR="004E14F6">
        <w:rPr>
          <w:rFonts w:ascii="Arial" w:eastAsia="Times New Roman" w:hAnsi="Arial" w:cs="Arial"/>
          <w:b/>
          <w:bCs/>
          <w:color w:val="000000"/>
          <w:sz w:val="24"/>
          <w:szCs w:val="24"/>
          <w:lang w:eastAsia="ru-RU"/>
        </w:rPr>
        <w:t>Кырма</w:t>
      </w:r>
      <w:proofErr w:type="spellEnd"/>
      <w:r w:rsidR="00E26064">
        <w:rPr>
          <w:rFonts w:ascii="Arial" w:eastAsia="Times New Roman" w:hAnsi="Arial" w:cs="Arial"/>
          <w:b/>
          <w:bCs/>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Кадровая работа в </w:t>
      </w:r>
      <w:r>
        <w:rPr>
          <w:rFonts w:ascii="Arial" w:eastAsia="Times New Roman" w:hAnsi="Arial" w:cs="Arial"/>
          <w:color w:val="000000"/>
          <w:sz w:val="24"/>
          <w:szCs w:val="24"/>
          <w:lang w:eastAsia="ru-RU"/>
        </w:rPr>
        <w:t xml:space="preserve">Муниципальном образовании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включает в себя: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формирование кадрового состава для замещения должностей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ведение личных дел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ведение реестра муниципальных служащих в муниципальном образовании;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7) оформление и выдачу служебных удостоверений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9) проведение аттестации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10) организацию работы с кадровым резервом и его эффективное использование;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12) оформление допуска установленной формы к сведениям, составляющим государственную тайну;</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02.03.2007г. №25-ФЗ и другими федеральными законами;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14) консультирование муниципальных служащих по правовым и иным вопросам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15) решение иных вопросов кадровой работы, определяемых трудовым законодательством и законом Иркутской области.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32. Персональные данные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33. Порядок ведения личного дела муниципального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34. Реестр муниципальных служащих в муниципальном образовании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В муниципальном образовании ведется реестр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Порядок ведения реестра муниципальных служащих утверждается муниципальным правовым актом.</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35. Приоритетные направления формирования кадрового состава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Приоритетными направлениями формирования кадрового состава муниципальной службы являются:</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содействие продвижению по службе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3) подготовка кадров для муниципальной службы и дополнительное профессиональное образование муниципальных служащих;</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4) создание кадрового резерва и его эффективное использование;</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5) оценка результатов работы муниципальных служащих посредством проведения аттестации;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center"/>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Глава 9. ФИНАНСИРОВАНИЕ И ПРОГРАММЫ РАЗВИТИЯ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36. Финансирование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xml:space="preserve">1. Финансирование муниципальной службы осуществляется за счет средств местного бюджета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Расходы бюджета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b/>
          <w:bCs/>
          <w:color w:val="000000"/>
          <w:sz w:val="24"/>
          <w:szCs w:val="24"/>
          <w:lang w:eastAsia="ru-RU"/>
        </w:rPr>
        <w:t>Статья 37. Программы развития муниципальной службы</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бюджетов субъектов Российской Федерации.</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2. В целях повышения эффективности деятельности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Иркутской области и муниципальными правовыми актами </w:t>
      </w:r>
      <w:r>
        <w:rPr>
          <w:rFonts w:ascii="Arial" w:eastAsia="Times New Roman" w:hAnsi="Arial" w:cs="Arial"/>
          <w:color w:val="000000"/>
          <w:sz w:val="24"/>
          <w:szCs w:val="24"/>
          <w:lang w:eastAsia="ru-RU"/>
        </w:rPr>
        <w:t xml:space="preserve">Муниципального образования </w:t>
      </w:r>
      <w:r w:rsidR="00E26064">
        <w:rPr>
          <w:rFonts w:ascii="Arial" w:eastAsia="Times New Roman" w:hAnsi="Arial" w:cs="Arial"/>
          <w:color w:val="000000"/>
          <w:sz w:val="24"/>
          <w:szCs w:val="24"/>
          <w:lang w:eastAsia="ru-RU"/>
        </w:rPr>
        <w:t>«</w:t>
      </w:r>
      <w:proofErr w:type="spellStart"/>
      <w:r w:rsidR="004E14F6">
        <w:rPr>
          <w:rFonts w:ascii="Arial" w:eastAsia="Times New Roman" w:hAnsi="Arial" w:cs="Arial"/>
          <w:color w:val="000000"/>
          <w:sz w:val="24"/>
          <w:szCs w:val="24"/>
          <w:lang w:eastAsia="ru-RU"/>
        </w:rPr>
        <w:t>Кырма</w:t>
      </w:r>
      <w:proofErr w:type="spellEnd"/>
      <w:r w:rsidR="00E26064">
        <w:rPr>
          <w:rFonts w:ascii="Arial" w:eastAsia="Times New Roman" w:hAnsi="Arial" w:cs="Arial"/>
          <w:color w:val="000000"/>
          <w:sz w:val="24"/>
          <w:szCs w:val="24"/>
          <w:lang w:eastAsia="ru-RU"/>
        </w:rPr>
        <w:t>»</w:t>
      </w:r>
      <w:r w:rsidRPr="00863F29">
        <w:rPr>
          <w:rFonts w:ascii="Arial" w:eastAsia="Times New Roman" w:hAnsi="Arial" w:cs="Arial"/>
          <w:color w:val="000000"/>
          <w:sz w:val="24"/>
          <w:szCs w:val="24"/>
          <w:lang w:eastAsia="ru-RU"/>
        </w:rPr>
        <w:t>.</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after="0" w:line="240" w:lineRule="auto"/>
        <w:ind w:firstLine="709"/>
        <w:jc w:val="both"/>
        <w:rPr>
          <w:rFonts w:ascii="Calibri" w:eastAsia="Times New Roman" w:hAnsi="Calibri" w:cs="Calibri"/>
          <w:color w:val="000000"/>
          <w:sz w:val="24"/>
          <w:szCs w:val="24"/>
          <w:lang w:eastAsia="ru-RU"/>
        </w:rPr>
      </w:pPr>
      <w:r w:rsidRPr="00863F29">
        <w:rPr>
          <w:rFonts w:ascii="Arial" w:eastAsia="Times New Roman" w:hAnsi="Arial" w:cs="Arial"/>
          <w:color w:val="000000"/>
          <w:sz w:val="24"/>
          <w:szCs w:val="24"/>
          <w:lang w:eastAsia="ru-RU"/>
        </w:rPr>
        <w:t> </w:t>
      </w:r>
    </w:p>
    <w:p w:rsidR="00863F29" w:rsidRPr="00863F29" w:rsidRDefault="00863F29" w:rsidP="00863F29">
      <w:pPr>
        <w:spacing w:line="240" w:lineRule="auto"/>
        <w:rPr>
          <w:rFonts w:ascii="Calibri" w:eastAsia="Times New Roman" w:hAnsi="Calibri" w:cs="Calibri"/>
          <w:color w:val="000000"/>
          <w:lang w:eastAsia="ru-RU"/>
        </w:rPr>
      </w:pPr>
      <w:r w:rsidRPr="00863F29">
        <w:rPr>
          <w:rFonts w:ascii="Calibri" w:eastAsia="Times New Roman" w:hAnsi="Calibri" w:cs="Calibri"/>
          <w:color w:val="000000"/>
          <w:lang w:eastAsia="ru-RU"/>
        </w:rPr>
        <w:t> </w:t>
      </w:r>
    </w:p>
    <w:p w:rsidR="00863F29" w:rsidRDefault="00863F29"/>
    <w:sectPr w:rsidR="00863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29"/>
    <w:rsid w:val="002359EC"/>
    <w:rsid w:val="002750DC"/>
    <w:rsid w:val="003C03CF"/>
    <w:rsid w:val="004E14F6"/>
    <w:rsid w:val="00745468"/>
    <w:rsid w:val="00863F29"/>
    <w:rsid w:val="009006AE"/>
    <w:rsid w:val="00E2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63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6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9675">
      <w:bodyDiv w:val="1"/>
      <w:marLeft w:val="0"/>
      <w:marRight w:val="0"/>
      <w:marTop w:val="0"/>
      <w:marBottom w:val="0"/>
      <w:divBdr>
        <w:top w:val="none" w:sz="0" w:space="0" w:color="auto"/>
        <w:left w:val="none" w:sz="0" w:space="0" w:color="auto"/>
        <w:bottom w:val="none" w:sz="0" w:space="0" w:color="auto"/>
        <w:right w:val="none" w:sz="0" w:space="0" w:color="auto"/>
      </w:divBdr>
      <w:divsChild>
        <w:div w:id="609626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11565</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3</cp:revision>
  <dcterms:created xsi:type="dcterms:W3CDTF">2024-07-04T15:43:00Z</dcterms:created>
  <dcterms:modified xsi:type="dcterms:W3CDTF">2024-08-10T10:47:00Z</dcterms:modified>
</cp:coreProperties>
</file>